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81DAE" w14:textId="573D41CA"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AC2A9E" w:rsidRPr="00AC2A9E">
        <w:rPr>
          <w:rFonts w:ascii="Arial" w:hAnsi="Arial" w:cs="Arial"/>
          <w:b/>
          <w:sz w:val="24"/>
          <w:szCs w:val="24"/>
        </w:rPr>
        <w:t>RP-181669</w:t>
      </w:r>
    </w:p>
    <w:p w14:paraId="057767D1"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50D67AF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4F383EDB" w14:textId="70E01EA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82E" w:rsidRPr="005B6C7F">
        <w:rPr>
          <w:rFonts w:ascii="Arial" w:hAnsi="Arial" w:cs="Arial"/>
          <w:lang w:eastAsia="ja-JP"/>
        </w:rPr>
        <w:t>10.</w:t>
      </w:r>
      <w:r w:rsidR="00D3540E">
        <w:rPr>
          <w:rFonts w:ascii="Arial" w:hAnsi="Arial" w:cs="Arial"/>
          <w:lang w:eastAsia="ja-JP"/>
        </w:rPr>
        <w:t>2</w:t>
      </w:r>
      <w:r w:rsidR="0054282E" w:rsidRPr="005B6C7F">
        <w:rPr>
          <w:rFonts w:ascii="Arial" w:hAnsi="Arial" w:cs="Arial"/>
          <w:lang w:eastAsia="ja-JP"/>
        </w:rPr>
        <w:t>.</w:t>
      </w:r>
      <w:r w:rsidR="00D3540E">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759622D0" w14:textId="77777777" w:rsidTr="00C21339">
        <w:tc>
          <w:tcPr>
            <w:tcW w:w="2697" w:type="dxa"/>
            <w:shd w:val="clear" w:color="auto" w:fill="auto"/>
          </w:tcPr>
          <w:p w14:paraId="3BD02B5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3C1B1234" w14:textId="603FCB87" w:rsidR="00593315" w:rsidRPr="008836AC" w:rsidRDefault="00D3540E" w:rsidP="001A248F">
            <w:pPr>
              <w:tabs>
                <w:tab w:val="left" w:pos="567"/>
              </w:tabs>
              <w:spacing w:after="0"/>
              <w:rPr>
                <w:rFonts w:ascii="Arial" w:hAnsi="Arial" w:cs="Arial"/>
              </w:rPr>
            </w:pPr>
            <w:r>
              <w:t>E</w:t>
            </w:r>
            <w:r w:rsidRPr="00CF711B">
              <w:t xml:space="preserve">nhancements for </w:t>
            </w:r>
            <w:r>
              <w:t>h</w:t>
            </w:r>
            <w:r w:rsidRPr="002158EF">
              <w:t xml:space="preserve">igh capacity </w:t>
            </w:r>
            <w:r w:rsidRPr="001068B1">
              <w:t xml:space="preserve">stationary </w:t>
            </w:r>
            <w:r w:rsidRPr="002158EF">
              <w:t xml:space="preserve">wireless link </w:t>
            </w:r>
            <w:r w:rsidRPr="001068B1">
              <w:t xml:space="preserve">and introduction of 1024 QAM </w:t>
            </w:r>
            <w:r w:rsidRPr="002158EF">
              <w:t>for LTE</w:t>
            </w:r>
          </w:p>
        </w:tc>
      </w:tr>
      <w:tr w:rsidR="00593315" w:rsidRPr="008836AC" w14:paraId="5650F654" w14:textId="77777777" w:rsidTr="00C21339">
        <w:tc>
          <w:tcPr>
            <w:tcW w:w="2697" w:type="dxa"/>
            <w:shd w:val="clear" w:color="auto" w:fill="auto"/>
          </w:tcPr>
          <w:p w14:paraId="1BC2822C"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10088829" w14:textId="77777777" w:rsidR="00593315" w:rsidRPr="005942F7" w:rsidRDefault="00593315" w:rsidP="001A248F">
            <w:pPr>
              <w:tabs>
                <w:tab w:val="left" w:pos="567"/>
              </w:tabs>
              <w:spacing w:after="0"/>
              <w:rPr>
                <w:rFonts w:ascii="Arial" w:hAnsi="Arial" w:cs="Arial"/>
              </w:rPr>
            </w:pPr>
            <w:r w:rsidRPr="005942F7">
              <w:rPr>
                <w:rFonts w:ascii="Arial" w:hAnsi="Arial" w:cs="Arial"/>
              </w:rPr>
              <w:t>Core part:</w:t>
            </w:r>
          </w:p>
        </w:tc>
        <w:tc>
          <w:tcPr>
            <w:tcW w:w="1097" w:type="dxa"/>
          </w:tcPr>
          <w:p w14:paraId="325C4CE2" w14:textId="77777777" w:rsidR="00593315" w:rsidRPr="005942F7" w:rsidRDefault="0036248C" w:rsidP="00701682">
            <w:pPr>
              <w:tabs>
                <w:tab w:val="left" w:pos="567"/>
              </w:tabs>
              <w:spacing w:after="0"/>
              <w:rPr>
                <w:rFonts w:ascii="Arial" w:hAnsi="Arial" w:cs="Arial"/>
                <w:lang w:eastAsia="ja-JP"/>
              </w:rPr>
            </w:pPr>
            <w:r w:rsidRPr="005942F7">
              <w:rPr>
                <w:rFonts w:ascii="Arial" w:hAnsi="Arial" w:cs="Arial" w:hint="eastAsia"/>
                <w:lang w:eastAsia="ja-JP"/>
              </w:rPr>
              <w:t>Yes</w:t>
            </w:r>
          </w:p>
        </w:tc>
        <w:tc>
          <w:tcPr>
            <w:tcW w:w="1236" w:type="dxa"/>
          </w:tcPr>
          <w:p w14:paraId="19FE5897" w14:textId="77777777" w:rsidR="00593315" w:rsidRPr="005942F7" w:rsidRDefault="00593315" w:rsidP="001A248F">
            <w:pPr>
              <w:tabs>
                <w:tab w:val="left" w:pos="567"/>
              </w:tabs>
              <w:spacing w:after="0"/>
              <w:rPr>
                <w:rFonts w:ascii="Arial" w:hAnsi="Arial" w:cs="Arial"/>
              </w:rPr>
            </w:pPr>
            <w:r w:rsidRPr="005942F7">
              <w:rPr>
                <w:rFonts w:ascii="Arial" w:hAnsi="Arial" w:cs="Arial"/>
              </w:rPr>
              <w:t>Perf. part:</w:t>
            </w:r>
          </w:p>
        </w:tc>
        <w:tc>
          <w:tcPr>
            <w:tcW w:w="1245" w:type="dxa"/>
            <w:gridSpan w:val="2"/>
          </w:tcPr>
          <w:p w14:paraId="4D994E34" w14:textId="77777777" w:rsidR="00593315" w:rsidRPr="005942F7" w:rsidRDefault="0036248C" w:rsidP="00701682">
            <w:pPr>
              <w:tabs>
                <w:tab w:val="left" w:pos="567"/>
              </w:tabs>
              <w:spacing w:after="0"/>
              <w:rPr>
                <w:rFonts w:ascii="Arial" w:hAnsi="Arial" w:cs="Arial"/>
                <w:lang w:eastAsia="ja-JP"/>
              </w:rPr>
            </w:pPr>
            <w:r w:rsidRPr="005942F7">
              <w:rPr>
                <w:rFonts w:ascii="Arial" w:hAnsi="Arial" w:cs="Arial" w:hint="eastAsia"/>
                <w:lang w:eastAsia="ja-JP"/>
              </w:rPr>
              <w:t>Yes</w:t>
            </w:r>
          </w:p>
        </w:tc>
        <w:tc>
          <w:tcPr>
            <w:tcW w:w="1326" w:type="dxa"/>
          </w:tcPr>
          <w:p w14:paraId="0D5A0752" w14:textId="77777777" w:rsidR="00593315" w:rsidRPr="005942F7" w:rsidRDefault="00593315" w:rsidP="001A248F">
            <w:pPr>
              <w:tabs>
                <w:tab w:val="left" w:pos="567"/>
              </w:tabs>
              <w:spacing w:after="0"/>
              <w:rPr>
                <w:rFonts w:ascii="Arial" w:hAnsi="Arial" w:cs="Arial"/>
              </w:rPr>
            </w:pPr>
            <w:r w:rsidRPr="005942F7">
              <w:rPr>
                <w:rFonts w:ascii="Arial" w:hAnsi="Arial" w:cs="Arial"/>
              </w:rPr>
              <w:t>Testing part:</w:t>
            </w:r>
          </w:p>
        </w:tc>
        <w:tc>
          <w:tcPr>
            <w:tcW w:w="1164" w:type="dxa"/>
          </w:tcPr>
          <w:p w14:paraId="51D793E1" w14:textId="77777777" w:rsidR="00593315" w:rsidRPr="005942F7" w:rsidRDefault="0036248C" w:rsidP="0036248C">
            <w:pPr>
              <w:tabs>
                <w:tab w:val="left" w:pos="567"/>
              </w:tabs>
              <w:spacing w:after="0"/>
              <w:rPr>
                <w:rFonts w:ascii="Arial" w:hAnsi="Arial" w:cs="Arial"/>
                <w:lang w:eastAsia="ja-JP"/>
              </w:rPr>
            </w:pPr>
            <w:r w:rsidRPr="005942F7">
              <w:rPr>
                <w:rFonts w:ascii="Arial" w:hAnsi="Arial" w:cs="Arial" w:hint="eastAsia"/>
                <w:lang w:eastAsia="ja-JP"/>
              </w:rPr>
              <w:t>No</w:t>
            </w:r>
          </w:p>
        </w:tc>
      </w:tr>
      <w:tr w:rsidR="0036248C" w:rsidRPr="008836AC" w14:paraId="3700507C" w14:textId="77777777" w:rsidTr="00C21339">
        <w:tc>
          <w:tcPr>
            <w:tcW w:w="2697" w:type="dxa"/>
          </w:tcPr>
          <w:p w14:paraId="7B06DB5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5118945B" w14:textId="40398902" w:rsidR="0036248C" w:rsidRPr="008836AC" w:rsidRDefault="00D3540E" w:rsidP="008836AC">
            <w:pPr>
              <w:tabs>
                <w:tab w:val="left" w:pos="567"/>
              </w:tabs>
              <w:spacing w:after="0"/>
              <w:rPr>
                <w:rFonts w:ascii="Arial" w:hAnsi="Arial" w:cs="Arial"/>
              </w:rPr>
            </w:pPr>
            <w:r w:rsidRPr="00A852BB">
              <w:rPr>
                <w:rFonts w:ascii="Arial" w:hAnsi="Arial" w:cs="Arial"/>
              </w:rPr>
              <w:t>LTE_</w:t>
            </w:r>
            <w:r>
              <w:rPr>
                <w:rFonts w:ascii="Arial" w:hAnsi="Arial" w:cs="Arial"/>
              </w:rPr>
              <w:t>1024QAM_DL</w:t>
            </w:r>
          </w:p>
        </w:tc>
      </w:tr>
      <w:tr w:rsidR="0036248C" w:rsidRPr="008836AC" w14:paraId="0F755A45" w14:textId="77777777" w:rsidTr="00C21339">
        <w:tc>
          <w:tcPr>
            <w:tcW w:w="2697" w:type="dxa"/>
          </w:tcPr>
          <w:p w14:paraId="221C6E5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37C158B8" w14:textId="154CC092" w:rsidR="0036248C" w:rsidRPr="008836AC" w:rsidRDefault="00D3540E" w:rsidP="008836AC">
            <w:pPr>
              <w:tabs>
                <w:tab w:val="left" w:pos="567"/>
              </w:tabs>
              <w:spacing w:after="0"/>
              <w:rPr>
                <w:rFonts w:ascii="Arial" w:hAnsi="Arial" w:cs="Arial"/>
                <w:lang w:eastAsia="ja-JP"/>
              </w:rPr>
            </w:pPr>
            <w:bookmarkStart w:id="1" w:name="bm710082"/>
            <w:r w:rsidRPr="008D78E7">
              <w:rPr>
                <w:rFonts w:ascii="Arial" w:hAnsi="Arial" w:cs="Arial"/>
              </w:rPr>
              <w:t>7</w:t>
            </w:r>
            <w:bookmarkEnd w:id="1"/>
            <w:r>
              <w:rPr>
                <w:rFonts w:ascii="Arial" w:hAnsi="Arial" w:cs="Arial"/>
              </w:rPr>
              <w:t>50064</w:t>
            </w:r>
          </w:p>
        </w:tc>
      </w:tr>
      <w:tr w:rsidR="00A03157" w:rsidRPr="00A03157" w14:paraId="3FEE5ED5" w14:textId="77777777" w:rsidTr="00C21339">
        <w:tc>
          <w:tcPr>
            <w:tcW w:w="2697" w:type="dxa"/>
          </w:tcPr>
          <w:p w14:paraId="2414D139" w14:textId="77777777" w:rsidR="00B6300F" w:rsidRPr="00A03157" w:rsidRDefault="00B6300F" w:rsidP="001A248F">
            <w:pPr>
              <w:tabs>
                <w:tab w:val="left" w:pos="567"/>
              </w:tabs>
              <w:spacing w:after="0"/>
              <w:rPr>
                <w:rFonts w:ascii="Arial" w:hAnsi="Arial" w:cs="Arial"/>
                <w:b/>
              </w:rPr>
            </w:pPr>
            <w:r w:rsidRPr="00A03157">
              <w:rPr>
                <w:rFonts w:ascii="Arial" w:hAnsi="Arial" w:cs="Arial"/>
                <w:b/>
              </w:rPr>
              <w:t xml:space="preserve">TSG Tdoc of latest approved WI/SI description </w:t>
            </w:r>
            <w:r w:rsidR="00EE4CC9" w:rsidRPr="00A03157">
              <w:rPr>
                <w:rFonts w:ascii="Arial" w:hAnsi="Arial" w:cs="Arial"/>
                <w:b/>
              </w:rPr>
              <w:t>(if any)</w:t>
            </w:r>
          </w:p>
        </w:tc>
        <w:tc>
          <w:tcPr>
            <w:tcW w:w="7389" w:type="dxa"/>
            <w:gridSpan w:val="7"/>
          </w:tcPr>
          <w:p w14:paraId="4DAB4E79" w14:textId="5A450DD9" w:rsidR="00B6300F" w:rsidRPr="00A03157" w:rsidRDefault="00DB373A" w:rsidP="00DB373A">
            <w:pPr>
              <w:tabs>
                <w:tab w:val="left" w:pos="567"/>
              </w:tabs>
              <w:spacing w:after="0"/>
              <w:rPr>
                <w:rFonts w:ascii="Arial" w:hAnsi="Arial" w:cs="Arial"/>
                <w:lang w:eastAsia="ja-JP"/>
              </w:rPr>
            </w:pPr>
            <w:r w:rsidRPr="00A03157">
              <w:rPr>
                <w:rFonts w:ascii="Arial" w:hAnsi="Arial" w:cs="Arial"/>
                <w:lang w:eastAsia="ja-JP"/>
              </w:rPr>
              <w:t>RP-171738</w:t>
            </w:r>
          </w:p>
        </w:tc>
      </w:tr>
      <w:tr w:rsidR="00A03157" w:rsidRPr="00A03157" w14:paraId="75A08C99" w14:textId="77777777" w:rsidTr="009F4BC7">
        <w:tc>
          <w:tcPr>
            <w:tcW w:w="2697" w:type="dxa"/>
          </w:tcPr>
          <w:p w14:paraId="36B8FA48" w14:textId="77777777" w:rsidR="005776DD" w:rsidRPr="00A03157" w:rsidRDefault="005776DD" w:rsidP="001A248F">
            <w:pPr>
              <w:tabs>
                <w:tab w:val="left" w:pos="567"/>
              </w:tabs>
              <w:spacing w:after="0"/>
              <w:rPr>
                <w:rFonts w:ascii="Arial" w:hAnsi="Arial" w:cs="Arial"/>
                <w:b/>
              </w:rPr>
            </w:pPr>
            <w:r w:rsidRPr="00A03157">
              <w:rPr>
                <w:rFonts w:ascii="Arial" w:hAnsi="Arial" w:cs="Arial"/>
                <w:b/>
              </w:rPr>
              <w:t>Target Completion Date</w:t>
            </w:r>
          </w:p>
        </w:tc>
        <w:tc>
          <w:tcPr>
            <w:tcW w:w="3694" w:type="dxa"/>
            <w:gridSpan w:val="4"/>
          </w:tcPr>
          <w:p w14:paraId="71665B05" w14:textId="1050A2B2" w:rsidR="005776DD" w:rsidRPr="00A03157" w:rsidRDefault="005776DD" w:rsidP="00955E06">
            <w:pPr>
              <w:tabs>
                <w:tab w:val="left" w:pos="567"/>
              </w:tabs>
              <w:spacing w:after="0"/>
              <w:rPr>
                <w:rFonts w:ascii="Arial" w:hAnsi="Arial" w:cs="Arial"/>
                <w:lang w:eastAsia="ja-JP"/>
              </w:rPr>
            </w:pPr>
            <w:r w:rsidRPr="00A03157">
              <w:rPr>
                <w:rFonts w:ascii="Arial" w:hAnsi="Arial" w:cs="Arial"/>
                <w:lang w:eastAsia="ja-JP"/>
              </w:rPr>
              <w:t xml:space="preserve">Core part: </w:t>
            </w:r>
            <w:r w:rsidR="00955E06" w:rsidRPr="00A03157">
              <w:rPr>
                <w:rFonts w:ascii="Arial" w:hAnsi="Arial" w:cs="Arial"/>
                <w:lang w:eastAsia="ja-JP"/>
              </w:rPr>
              <w:t>09</w:t>
            </w:r>
            <w:r w:rsidRPr="00A03157">
              <w:rPr>
                <w:rFonts w:ascii="Arial" w:hAnsi="Arial" w:cs="Arial"/>
                <w:lang w:eastAsia="ja-JP"/>
              </w:rPr>
              <w:t>/</w:t>
            </w:r>
            <w:r w:rsidR="00B16375" w:rsidRPr="00A03157">
              <w:rPr>
                <w:rFonts w:ascii="Arial" w:hAnsi="Arial" w:cs="Arial"/>
                <w:lang w:eastAsia="ja-JP"/>
              </w:rPr>
              <w:t>201</w:t>
            </w:r>
            <w:r w:rsidR="00955E06" w:rsidRPr="00A03157">
              <w:rPr>
                <w:rFonts w:ascii="Arial" w:hAnsi="Arial" w:cs="Arial"/>
                <w:lang w:eastAsia="ja-JP"/>
              </w:rPr>
              <w:t>8</w:t>
            </w:r>
          </w:p>
        </w:tc>
        <w:tc>
          <w:tcPr>
            <w:tcW w:w="3695" w:type="dxa"/>
            <w:gridSpan w:val="3"/>
          </w:tcPr>
          <w:p w14:paraId="7EBEB7DD" w14:textId="09605C86" w:rsidR="005776DD" w:rsidRPr="00A03157" w:rsidRDefault="006D1C93" w:rsidP="00955E06">
            <w:pPr>
              <w:tabs>
                <w:tab w:val="left" w:pos="567"/>
              </w:tabs>
              <w:spacing w:after="0"/>
              <w:rPr>
                <w:rFonts w:ascii="Arial" w:hAnsi="Arial" w:cs="Arial"/>
                <w:lang w:eastAsia="ja-JP"/>
              </w:rPr>
            </w:pPr>
            <w:r w:rsidRPr="00A03157">
              <w:rPr>
                <w:rFonts w:ascii="Arial" w:hAnsi="Arial" w:cs="Arial"/>
                <w:lang w:eastAsia="ja-JP"/>
              </w:rPr>
              <w:t xml:space="preserve">Performance part: </w:t>
            </w:r>
            <w:r w:rsidR="00B16375" w:rsidRPr="00A03157">
              <w:rPr>
                <w:rFonts w:ascii="Arial" w:hAnsi="Arial" w:cs="Arial"/>
                <w:lang w:eastAsia="ja-JP"/>
              </w:rPr>
              <w:t>12</w:t>
            </w:r>
            <w:r w:rsidRPr="00A03157">
              <w:rPr>
                <w:rFonts w:ascii="Arial" w:hAnsi="Arial" w:cs="Arial"/>
                <w:lang w:eastAsia="ja-JP"/>
              </w:rPr>
              <w:t>/</w:t>
            </w:r>
            <w:r w:rsidR="00B16375" w:rsidRPr="00A03157">
              <w:rPr>
                <w:rFonts w:ascii="Arial" w:hAnsi="Arial" w:cs="Arial"/>
                <w:lang w:eastAsia="ja-JP"/>
              </w:rPr>
              <w:t>201</w:t>
            </w:r>
            <w:r w:rsidR="00955E06" w:rsidRPr="00A03157">
              <w:rPr>
                <w:rFonts w:ascii="Arial" w:hAnsi="Arial" w:cs="Arial"/>
                <w:lang w:eastAsia="ja-JP"/>
              </w:rPr>
              <w:t>8</w:t>
            </w:r>
          </w:p>
        </w:tc>
      </w:tr>
      <w:tr w:rsidR="00A03157" w:rsidRPr="00A03157" w14:paraId="69D4EF5F" w14:textId="77777777" w:rsidTr="00493091">
        <w:tc>
          <w:tcPr>
            <w:tcW w:w="2697" w:type="dxa"/>
          </w:tcPr>
          <w:p w14:paraId="2B3EB867" w14:textId="77777777" w:rsidR="005776DD" w:rsidRPr="00A03157" w:rsidRDefault="005776DD" w:rsidP="001A248F">
            <w:pPr>
              <w:tabs>
                <w:tab w:val="left" w:pos="567"/>
              </w:tabs>
              <w:spacing w:after="0"/>
              <w:rPr>
                <w:rFonts w:ascii="Arial" w:hAnsi="Arial" w:cs="Arial"/>
                <w:b/>
              </w:rPr>
            </w:pPr>
            <w:r w:rsidRPr="00A03157">
              <w:rPr>
                <w:rFonts w:ascii="Arial" w:hAnsi="Arial" w:cs="Arial"/>
                <w:b/>
              </w:rPr>
              <w:t>Is the WI/SI complete?</w:t>
            </w:r>
          </w:p>
        </w:tc>
        <w:tc>
          <w:tcPr>
            <w:tcW w:w="3694" w:type="dxa"/>
            <w:gridSpan w:val="4"/>
          </w:tcPr>
          <w:p w14:paraId="203513C6" w14:textId="5E756B16" w:rsidR="005776DD" w:rsidRPr="00A03157" w:rsidRDefault="005776DD" w:rsidP="00B16375">
            <w:pPr>
              <w:tabs>
                <w:tab w:val="left" w:pos="567"/>
              </w:tabs>
              <w:spacing w:after="0"/>
              <w:rPr>
                <w:rFonts w:ascii="Arial" w:hAnsi="Arial" w:cs="Arial"/>
                <w:lang w:eastAsia="ja-JP"/>
              </w:rPr>
            </w:pPr>
            <w:r w:rsidRPr="00A03157">
              <w:rPr>
                <w:rFonts w:ascii="Arial" w:hAnsi="Arial" w:cs="Arial"/>
                <w:lang w:eastAsia="ja-JP"/>
              </w:rPr>
              <w:t xml:space="preserve">Core part: </w:t>
            </w:r>
            <w:r w:rsidRPr="00A03157">
              <w:rPr>
                <w:rFonts w:ascii="Arial" w:hAnsi="Arial" w:cs="Arial" w:hint="eastAsia"/>
                <w:lang w:eastAsia="ja-JP"/>
              </w:rPr>
              <w:t>Yes</w:t>
            </w:r>
          </w:p>
        </w:tc>
        <w:tc>
          <w:tcPr>
            <w:tcW w:w="3695" w:type="dxa"/>
            <w:gridSpan w:val="3"/>
          </w:tcPr>
          <w:p w14:paraId="2F4449EE" w14:textId="1A060037" w:rsidR="005776DD" w:rsidRPr="00A03157" w:rsidRDefault="005776DD" w:rsidP="00B13AC3">
            <w:pPr>
              <w:tabs>
                <w:tab w:val="left" w:pos="567"/>
              </w:tabs>
              <w:spacing w:after="0"/>
              <w:rPr>
                <w:rFonts w:ascii="Arial" w:hAnsi="Arial" w:cs="Arial"/>
                <w:lang w:eastAsia="ja-JP"/>
              </w:rPr>
            </w:pPr>
            <w:r w:rsidRPr="00A03157">
              <w:rPr>
                <w:rFonts w:ascii="Arial" w:hAnsi="Arial" w:cs="Arial"/>
                <w:lang w:eastAsia="ja-JP"/>
              </w:rPr>
              <w:t xml:space="preserve">Performance Part: </w:t>
            </w:r>
            <w:r w:rsidR="00B13AC3" w:rsidRPr="00A03157">
              <w:rPr>
                <w:rFonts w:ascii="Arial" w:hAnsi="Arial" w:cs="Arial"/>
                <w:lang w:eastAsia="ja-JP"/>
              </w:rPr>
              <w:t>No</w:t>
            </w:r>
          </w:p>
        </w:tc>
      </w:tr>
    </w:tbl>
    <w:p w14:paraId="28F00D65" w14:textId="77777777" w:rsidR="00D45B2F" w:rsidRPr="00A03157" w:rsidRDefault="00D45B2F" w:rsidP="000D17BC">
      <w:pPr>
        <w:tabs>
          <w:tab w:val="left" w:pos="567"/>
        </w:tabs>
        <w:spacing w:after="0"/>
        <w:rPr>
          <w:rFonts w:ascii="Arial" w:hAnsi="Arial" w:cs="Arial"/>
        </w:rPr>
      </w:pPr>
    </w:p>
    <w:p w14:paraId="1C3E952A" w14:textId="77777777" w:rsidR="00D45B2F" w:rsidRPr="00A03157" w:rsidRDefault="00F86A73" w:rsidP="000D17BC">
      <w:pPr>
        <w:tabs>
          <w:tab w:val="left" w:pos="567"/>
        </w:tabs>
        <w:spacing w:after="60"/>
        <w:rPr>
          <w:rFonts w:ascii="Arial" w:hAnsi="Arial" w:cs="Arial"/>
          <w:b/>
        </w:rPr>
      </w:pPr>
      <w:r w:rsidRPr="00A0315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A03157" w:rsidRPr="00A03157" w14:paraId="4F89AFA9" w14:textId="77777777" w:rsidTr="001A248F">
        <w:tc>
          <w:tcPr>
            <w:tcW w:w="2758" w:type="dxa"/>
            <w:gridSpan w:val="2"/>
          </w:tcPr>
          <w:p w14:paraId="27ED2BF3" w14:textId="77777777" w:rsidR="00EF4800" w:rsidRPr="00A03157" w:rsidRDefault="00EF4800" w:rsidP="001A248F">
            <w:pPr>
              <w:tabs>
                <w:tab w:val="left" w:pos="567"/>
              </w:tabs>
              <w:spacing w:after="0"/>
              <w:rPr>
                <w:rFonts w:ascii="Arial" w:hAnsi="Arial" w:cs="Arial"/>
                <w:b/>
              </w:rPr>
            </w:pPr>
            <w:r w:rsidRPr="00A03157">
              <w:rPr>
                <w:rFonts w:ascii="Arial" w:hAnsi="Arial" w:cs="Arial"/>
                <w:b/>
              </w:rPr>
              <w:t>Leading WG</w:t>
            </w:r>
          </w:p>
        </w:tc>
        <w:tc>
          <w:tcPr>
            <w:tcW w:w="7489" w:type="dxa"/>
          </w:tcPr>
          <w:p w14:paraId="50BBCBE3" w14:textId="56F9BEC5" w:rsidR="00EF4800" w:rsidRPr="00A03157" w:rsidRDefault="00546715" w:rsidP="001A248F">
            <w:pPr>
              <w:tabs>
                <w:tab w:val="left" w:pos="567"/>
              </w:tabs>
              <w:spacing w:after="0"/>
              <w:rPr>
                <w:rFonts w:ascii="Arial" w:hAnsi="Arial" w:cs="Arial"/>
              </w:rPr>
            </w:pPr>
            <w:r w:rsidRPr="00A03157">
              <w:rPr>
                <w:rFonts w:ascii="Arial" w:hAnsi="Arial" w:cs="Arial"/>
              </w:rPr>
              <w:t>RAN WG1</w:t>
            </w:r>
          </w:p>
        </w:tc>
      </w:tr>
      <w:tr w:rsidR="006C4E32" w:rsidRPr="008836AC" w14:paraId="66ABFA85" w14:textId="77777777" w:rsidTr="001A248F">
        <w:tc>
          <w:tcPr>
            <w:tcW w:w="1418" w:type="dxa"/>
            <w:vMerge w:val="restart"/>
            <w:vAlign w:val="center"/>
          </w:tcPr>
          <w:p w14:paraId="7024CB5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E98FC5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3AF286" w14:textId="77777777" w:rsidR="002C3975" w:rsidRDefault="002C3975" w:rsidP="002C3975">
            <w:pPr>
              <w:tabs>
                <w:tab w:val="left" w:pos="567"/>
              </w:tabs>
              <w:spacing w:after="0"/>
              <w:rPr>
                <w:rFonts w:ascii="Arial" w:hAnsi="Arial" w:cs="Arial"/>
              </w:rPr>
            </w:pPr>
            <w:r w:rsidRPr="00A852BB">
              <w:rPr>
                <w:rFonts w:ascii="Arial" w:hAnsi="Arial" w:cs="Arial"/>
              </w:rPr>
              <w:t>XIAO, Weimin</w:t>
            </w:r>
          </w:p>
          <w:p w14:paraId="3176D227" w14:textId="77777777" w:rsidR="002C3975" w:rsidRPr="00D531CA" w:rsidRDefault="002C3975" w:rsidP="002C3975">
            <w:pPr>
              <w:tabs>
                <w:tab w:val="left" w:pos="567"/>
              </w:tabs>
              <w:spacing w:after="0"/>
              <w:rPr>
                <w:rFonts w:ascii="Arial" w:hAnsi="Arial" w:cs="Arial"/>
                <w:lang w:val="es-ES"/>
              </w:rPr>
            </w:pPr>
            <w:r w:rsidRPr="00D531CA">
              <w:rPr>
                <w:rFonts w:ascii="Arial" w:hAnsi="Arial" w:cs="Arial"/>
                <w:lang w:val="es-ES"/>
              </w:rPr>
              <w:t>RICO ALVARINO, Alberto</w:t>
            </w:r>
          </w:p>
          <w:p w14:paraId="5E14FFF3" w14:textId="3668E2FB" w:rsidR="006C4E32" w:rsidRPr="008836AC" w:rsidRDefault="002C3975" w:rsidP="002C3975">
            <w:pPr>
              <w:tabs>
                <w:tab w:val="left" w:pos="567"/>
              </w:tabs>
              <w:spacing w:after="0"/>
              <w:rPr>
                <w:rFonts w:ascii="Arial" w:hAnsi="Arial" w:cs="Arial"/>
                <w:lang w:eastAsia="ja-JP"/>
              </w:rPr>
            </w:pPr>
            <w:r w:rsidRPr="00D531CA">
              <w:rPr>
                <w:rFonts w:ascii="Arial" w:hAnsi="Arial" w:cs="Arial"/>
                <w:lang w:val="es-ES"/>
              </w:rPr>
              <w:t>ZHU</w:t>
            </w:r>
            <w:r w:rsidRPr="00D531CA">
              <w:rPr>
                <w:rFonts w:ascii="Arial" w:hAnsi="Arial" w:cs="Arial" w:hint="eastAsia"/>
                <w:lang w:val="es-ES"/>
              </w:rPr>
              <w:t>, Jianchi</w:t>
            </w:r>
          </w:p>
        </w:tc>
      </w:tr>
      <w:tr w:rsidR="006C4E32" w:rsidRPr="008836AC" w14:paraId="1422F4D6" w14:textId="77777777" w:rsidTr="001A248F">
        <w:tc>
          <w:tcPr>
            <w:tcW w:w="1418" w:type="dxa"/>
            <w:vMerge/>
          </w:tcPr>
          <w:p w14:paraId="6EB6BA13" w14:textId="77777777" w:rsidR="006C4E32" w:rsidRPr="008836AC" w:rsidRDefault="006C4E32" w:rsidP="001A248F">
            <w:pPr>
              <w:tabs>
                <w:tab w:val="left" w:pos="567"/>
              </w:tabs>
              <w:rPr>
                <w:rFonts w:ascii="Arial" w:hAnsi="Arial" w:cs="Arial"/>
                <w:b/>
              </w:rPr>
            </w:pPr>
          </w:p>
        </w:tc>
        <w:tc>
          <w:tcPr>
            <w:tcW w:w="1340" w:type="dxa"/>
          </w:tcPr>
          <w:p w14:paraId="730D4B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C1EA0CC" w14:textId="77777777" w:rsidR="002C3975" w:rsidRDefault="002C3975" w:rsidP="002C3975">
            <w:pPr>
              <w:tabs>
                <w:tab w:val="left" w:pos="567"/>
              </w:tabs>
              <w:spacing w:after="0"/>
              <w:rPr>
                <w:rFonts w:ascii="Arial" w:hAnsi="Arial" w:cs="Arial"/>
              </w:rPr>
            </w:pPr>
            <w:r w:rsidRPr="00A852BB">
              <w:rPr>
                <w:rFonts w:ascii="Arial" w:hAnsi="Arial" w:cs="Arial"/>
              </w:rPr>
              <w:t>Huawei</w:t>
            </w:r>
          </w:p>
          <w:p w14:paraId="7E0B8666" w14:textId="77777777" w:rsidR="002C3975" w:rsidRPr="00DD0F34" w:rsidRDefault="002C3975" w:rsidP="002C3975">
            <w:pPr>
              <w:tabs>
                <w:tab w:val="left" w:pos="567"/>
              </w:tabs>
              <w:spacing w:after="0"/>
              <w:rPr>
                <w:rFonts w:ascii="Arial" w:hAnsi="Arial" w:cs="Arial"/>
              </w:rPr>
            </w:pPr>
            <w:r w:rsidRPr="00DD0F34">
              <w:rPr>
                <w:rFonts w:ascii="Arial" w:hAnsi="Arial" w:cs="Arial"/>
              </w:rPr>
              <w:t>Qualcomm Incorporated</w:t>
            </w:r>
          </w:p>
          <w:p w14:paraId="600753B3" w14:textId="1B300486" w:rsidR="006C4E32" w:rsidRPr="008836AC" w:rsidRDefault="002C3975" w:rsidP="002C3975">
            <w:pPr>
              <w:tabs>
                <w:tab w:val="left" w:pos="567"/>
              </w:tabs>
              <w:spacing w:after="0"/>
              <w:rPr>
                <w:rFonts w:ascii="Arial" w:hAnsi="Arial" w:cs="Arial"/>
                <w:lang w:eastAsia="ja-JP"/>
              </w:rPr>
            </w:pPr>
            <w:r w:rsidRPr="00DD0F34">
              <w:rPr>
                <w:rFonts w:ascii="Arial" w:hAnsi="Arial" w:cs="Arial"/>
              </w:rPr>
              <w:t>China Telecom</w:t>
            </w:r>
          </w:p>
        </w:tc>
      </w:tr>
      <w:tr w:rsidR="006C4E32" w:rsidRPr="008836AC" w14:paraId="3333C34D" w14:textId="77777777" w:rsidTr="001A248F">
        <w:tc>
          <w:tcPr>
            <w:tcW w:w="1418" w:type="dxa"/>
            <w:vMerge/>
          </w:tcPr>
          <w:p w14:paraId="1C17846B" w14:textId="77777777" w:rsidR="006C4E32" w:rsidRPr="008836AC" w:rsidRDefault="006C4E32" w:rsidP="001A248F">
            <w:pPr>
              <w:tabs>
                <w:tab w:val="left" w:pos="567"/>
              </w:tabs>
              <w:rPr>
                <w:rFonts w:ascii="Arial" w:hAnsi="Arial" w:cs="Arial"/>
                <w:b/>
              </w:rPr>
            </w:pPr>
          </w:p>
        </w:tc>
        <w:tc>
          <w:tcPr>
            <w:tcW w:w="1340" w:type="dxa"/>
          </w:tcPr>
          <w:p w14:paraId="4D3FCC1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30AC008" w14:textId="77777777" w:rsidR="002C3975" w:rsidRDefault="002C3975" w:rsidP="002C3975">
            <w:pPr>
              <w:tabs>
                <w:tab w:val="left" w:pos="567"/>
              </w:tabs>
              <w:spacing w:after="0"/>
              <w:rPr>
                <w:rFonts w:ascii="Arial" w:hAnsi="Arial" w:cs="Arial"/>
              </w:rPr>
            </w:pPr>
            <w:r w:rsidRPr="00A852BB">
              <w:rPr>
                <w:rFonts w:ascii="Arial" w:hAnsi="Arial" w:cs="Arial"/>
              </w:rPr>
              <w:t>weimin.xiao@huawei.com</w:t>
            </w:r>
          </w:p>
          <w:p w14:paraId="7E75DB81" w14:textId="77777777" w:rsidR="002C3975" w:rsidRPr="00594B17" w:rsidRDefault="002C3975" w:rsidP="002C3975">
            <w:pPr>
              <w:tabs>
                <w:tab w:val="left" w:pos="567"/>
              </w:tabs>
              <w:spacing w:after="0"/>
              <w:rPr>
                <w:rFonts w:ascii="Arial" w:hAnsi="Arial" w:cs="Arial"/>
              </w:rPr>
            </w:pPr>
            <w:r w:rsidRPr="00594B17">
              <w:rPr>
                <w:rFonts w:ascii="Arial" w:hAnsi="Arial" w:cs="Arial"/>
              </w:rPr>
              <w:t>albertor@qti.qualcomm.com</w:t>
            </w:r>
          </w:p>
          <w:p w14:paraId="2384A828" w14:textId="0A72D396" w:rsidR="006C4E32" w:rsidRPr="008836AC" w:rsidRDefault="002C3975" w:rsidP="002C3975">
            <w:pPr>
              <w:tabs>
                <w:tab w:val="left" w:pos="567"/>
              </w:tabs>
              <w:spacing w:after="0"/>
              <w:rPr>
                <w:rFonts w:ascii="Arial" w:hAnsi="Arial" w:cs="Arial"/>
              </w:rPr>
            </w:pPr>
            <w:r w:rsidRPr="00594B17">
              <w:rPr>
                <w:rFonts w:ascii="Arial" w:hAnsi="Arial" w:cs="Arial"/>
              </w:rPr>
              <w:t>zhujianchi.bri@chinatelecom.cn</w:t>
            </w:r>
          </w:p>
        </w:tc>
      </w:tr>
    </w:tbl>
    <w:p w14:paraId="63D8205C" w14:textId="77777777" w:rsidR="006C4E32" w:rsidRDefault="006C4E32" w:rsidP="000D17BC">
      <w:pPr>
        <w:pBdr>
          <w:bottom w:val="single" w:sz="4" w:space="1" w:color="auto"/>
        </w:pBdr>
        <w:spacing w:after="0"/>
        <w:rPr>
          <w:rFonts w:ascii="Arial" w:hAnsi="Arial" w:cs="Arial"/>
        </w:rPr>
      </w:pPr>
    </w:p>
    <w:p w14:paraId="755E5CE2" w14:textId="77777777" w:rsidR="006C4E32" w:rsidRPr="00430FCA" w:rsidRDefault="006C4E32" w:rsidP="006C4E32">
      <w:pPr>
        <w:pBdr>
          <w:bottom w:val="single" w:sz="4" w:space="1" w:color="auto"/>
        </w:pBdr>
        <w:rPr>
          <w:rFonts w:ascii="Arial" w:hAnsi="Arial" w:cs="Arial"/>
        </w:rPr>
      </w:pPr>
    </w:p>
    <w:p w14:paraId="401E46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C18E599" w14:textId="77777777" w:rsidTr="001A248F">
        <w:trPr>
          <w:jc w:val="center"/>
        </w:trPr>
        <w:tc>
          <w:tcPr>
            <w:tcW w:w="6185" w:type="dxa"/>
            <w:shd w:val="clear" w:color="auto" w:fill="E0E0E0"/>
          </w:tcPr>
          <w:p w14:paraId="648E4A1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BD0941" w14:textId="628FD872" w:rsidR="00D22398" w:rsidRPr="008836AC" w:rsidRDefault="00A70C2F" w:rsidP="00763679">
            <w:pPr>
              <w:pStyle w:val="TAL"/>
              <w:jc w:val="center"/>
              <w:rPr>
                <w:color w:val="FF0000"/>
                <w:lang w:eastAsia="ja-JP"/>
              </w:rPr>
            </w:pPr>
            <w:r>
              <w:rPr>
                <w:lang w:eastAsia="ja-JP"/>
              </w:rPr>
              <w:t>No</w:t>
            </w:r>
          </w:p>
        </w:tc>
      </w:tr>
    </w:tbl>
    <w:p w14:paraId="322CD009" w14:textId="77777777" w:rsidR="00D22398" w:rsidRDefault="00D22398" w:rsidP="0039390A">
      <w:pPr>
        <w:spacing w:after="0"/>
        <w:rPr>
          <w:rFonts w:ascii="Arial" w:hAnsi="Arial" w:cs="Arial"/>
        </w:rPr>
      </w:pPr>
    </w:p>
    <w:p w14:paraId="7C35BE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4DE629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79989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DDEDEBA" w14:textId="77777777" w:rsidR="003B7182" w:rsidRDefault="003B7182" w:rsidP="00C17C6C">
      <w:pPr>
        <w:spacing w:after="0"/>
        <w:rPr>
          <w:rFonts w:ascii="Arial" w:hAnsi="Arial" w:cs="Arial"/>
        </w:rPr>
      </w:pPr>
    </w:p>
    <w:p w14:paraId="0A133634" w14:textId="77777777" w:rsidR="00011C3B" w:rsidRPr="003B7182" w:rsidRDefault="00011C3B" w:rsidP="00C17C6C">
      <w:pPr>
        <w:spacing w:after="0"/>
        <w:rPr>
          <w:rFonts w:ascii="Arial" w:hAnsi="Arial" w:cs="Arial"/>
        </w:rPr>
      </w:pPr>
    </w:p>
    <w:p w14:paraId="1E1317F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8A7B7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4AED12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199BD79" w14:textId="77777777" w:rsidR="00701410" w:rsidRDefault="00701410" w:rsidP="00701410">
      <w:pPr>
        <w:pStyle w:val="Heading4"/>
        <w:rPr>
          <w:lang w:eastAsia="ja-JP"/>
        </w:rPr>
      </w:pPr>
      <w:r>
        <w:rPr>
          <w:lang w:eastAsia="ja-JP"/>
        </w:rPr>
        <w:t>2.1.1</w:t>
      </w:r>
      <w:r>
        <w:rPr>
          <w:lang w:eastAsia="ja-JP"/>
        </w:rPr>
        <w:tab/>
        <w:t>Agreements</w:t>
      </w:r>
    </w:p>
    <w:p w14:paraId="41A5DA8E" w14:textId="1EF7FFD5" w:rsidR="00A63EB9" w:rsidRDefault="00701410" w:rsidP="00074008">
      <w:pPr>
        <w:pStyle w:val="Heading4"/>
        <w:rPr>
          <w:lang w:eastAsia="ja-JP"/>
        </w:rPr>
      </w:pPr>
      <w:r>
        <w:rPr>
          <w:lang w:eastAsia="ja-JP"/>
        </w:rPr>
        <w:t>2.1.2</w:t>
      </w:r>
      <w:r>
        <w:rPr>
          <w:lang w:eastAsia="ja-JP"/>
        </w:rPr>
        <w:tab/>
        <w:t>Remaining Open issues</w:t>
      </w:r>
    </w:p>
    <w:p w14:paraId="1381FF07" w14:textId="7D216124" w:rsidR="00D21F89" w:rsidRPr="00D21F89" w:rsidRDefault="00D21F89" w:rsidP="00D21F89">
      <w:pPr>
        <w:rPr>
          <w:rFonts w:hint="eastAsia"/>
          <w:lang w:eastAsia="ja-JP"/>
        </w:rPr>
      </w:pPr>
      <w:bookmarkStart w:id="2" w:name="OLE_LINK109"/>
      <w:r>
        <w:rPr>
          <w:rFonts w:hint="eastAsia"/>
          <w:lang w:eastAsia="ja-JP"/>
        </w:rPr>
        <w:t>No remaining issue.</w:t>
      </w:r>
    </w:p>
    <w:bookmarkEnd w:id="2"/>
    <w:p w14:paraId="3434D48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9CAE44F" w14:textId="77777777" w:rsidR="00701410" w:rsidRDefault="00701410" w:rsidP="00701410">
      <w:pPr>
        <w:pStyle w:val="Heading4"/>
        <w:rPr>
          <w:lang w:eastAsia="ja-JP"/>
        </w:rPr>
      </w:pPr>
      <w:r>
        <w:rPr>
          <w:lang w:eastAsia="ja-JP"/>
        </w:rPr>
        <w:t>2.2.1</w:t>
      </w:r>
      <w:r>
        <w:rPr>
          <w:lang w:eastAsia="ja-JP"/>
        </w:rPr>
        <w:tab/>
        <w:t>Agreements</w:t>
      </w:r>
    </w:p>
    <w:p w14:paraId="5701BB87" w14:textId="0B909073" w:rsidR="002341B7" w:rsidRPr="00AD05B5" w:rsidRDefault="002341B7" w:rsidP="002341B7">
      <w:pPr>
        <w:rPr>
          <w:b/>
          <w:u w:val="single"/>
          <w:lang w:eastAsia="ja-JP"/>
        </w:rPr>
      </w:pPr>
      <w:r w:rsidRPr="00AD05B5">
        <w:rPr>
          <w:b/>
          <w:u w:val="single"/>
          <w:lang w:eastAsia="ja-JP"/>
        </w:rPr>
        <w:t>RAN</w:t>
      </w:r>
      <w:r>
        <w:rPr>
          <w:b/>
          <w:u w:val="single"/>
          <w:lang w:eastAsia="ja-JP"/>
        </w:rPr>
        <w:t>2</w:t>
      </w:r>
      <w:r w:rsidRPr="00AD05B5">
        <w:rPr>
          <w:b/>
          <w:u w:val="single"/>
          <w:lang w:eastAsia="ja-JP"/>
        </w:rPr>
        <w:t>#</w:t>
      </w:r>
      <w:r>
        <w:rPr>
          <w:b/>
          <w:u w:val="single"/>
          <w:lang w:eastAsia="ja-JP"/>
        </w:rPr>
        <w:t>103</w:t>
      </w:r>
      <w:r w:rsidRPr="00AD05B5">
        <w:rPr>
          <w:b/>
          <w:u w:val="single"/>
          <w:lang w:eastAsia="ja-JP"/>
        </w:rPr>
        <w:t>:</w:t>
      </w:r>
    </w:p>
    <w:p w14:paraId="78840BBF" w14:textId="264EC0AB" w:rsidR="002341B7" w:rsidRDefault="00427197" w:rsidP="002341B7">
      <w:pPr>
        <w:rPr>
          <w:lang w:eastAsia="ja-JP"/>
        </w:rPr>
      </w:pPr>
      <w:r>
        <w:rPr>
          <w:lang w:eastAsia="ja-JP"/>
        </w:rPr>
        <w:t>5</w:t>
      </w:r>
      <w:r w:rsidR="002341B7">
        <w:rPr>
          <w:lang w:eastAsia="ja-JP"/>
        </w:rPr>
        <w:t xml:space="preserve"> ([1-</w:t>
      </w:r>
      <w:r>
        <w:rPr>
          <w:lang w:eastAsia="ja-JP"/>
        </w:rPr>
        <w:t>5</w:t>
      </w:r>
      <w:r w:rsidR="002341B7">
        <w:rPr>
          <w:lang w:eastAsia="ja-JP"/>
        </w:rPr>
        <w:t>]) contributions were submitted to RAN</w:t>
      </w:r>
      <w:r>
        <w:rPr>
          <w:lang w:eastAsia="ja-JP"/>
        </w:rPr>
        <w:t>2</w:t>
      </w:r>
      <w:r w:rsidR="002341B7">
        <w:rPr>
          <w:lang w:eastAsia="ja-JP"/>
        </w:rPr>
        <w:t>#</w:t>
      </w:r>
      <w:r>
        <w:rPr>
          <w:lang w:eastAsia="ja-JP"/>
        </w:rPr>
        <w:t>103</w:t>
      </w:r>
      <w:r w:rsidR="002341B7">
        <w:rPr>
          <w:lang w:eastAsia="ja-JP"/>
        </w:rPr>
        <w:t xml:space="preserve"> meeting and following were achieved:</w:t>
      </w:r>
    </w:p>
    <w:p w14:paraId="0D7E3120" w14:textId="77777777" w:rsidR="00BD1123" w:rsidRDefault="00AC2A9E" w:rsidP="00BD1123">
      <w:pPr>
        <w:pStyle w:val="Doc-title"/>
      </w:pPr>
      <w:hyperlink r:id="rId7" w:tooltip="C:Data3GPPExtractsR2-1812980_36.306_R15_UE categories for 1024QAM.doc" w:history="1">
        <w:r w:rsidR="00BD1123" w:rsidRPr="002E3944">
          <w:rPr>
            <w:rStyle w:val="Hyperlink"/>
          </w:rPr>
          <w:t>R2-1812980</w:t>
        </w:r>
      </w:hyperlink>
      <w:r w:rsidR="00BD1123" w:rsidRPr="00932410">
        <w:tab/>
        <w:t>UE categories for 1024QAM</w:t>
      </w:r>
      <w:r w:rsidR="00BD1123" w:rsidRPr="00932410">
        <w:tab/>
        <w:t>Qualcomm Incorporated</w:t>
      </w:r>
      <w:r w:rsidR="00BD1123" w:rsidRPr="00932410">
        <w:tab/>
        <w:t>CR</w:t>
      </w:r>
      <w:r w:rsidR="00BD1123" w:rsidRPr="00932410">
        <w:tab/>
        <w:t>Rel-15</w:t>
      </w:r>
      <w:r w:rsidR="00BD1123" w:rsidRPr="00932410">
        <w:tab/>
        <w:t>36.306</w:t>
      </w:r>
      <w:r w:rsidR="00BD1123" w:rsidRPr="00932410">
        <w:tab/>
        <w:t>15.1.0</w:t>
      </w:r>
      <w:r w:rsidR="00BD1123" w:rsidRPr="00932410">
        <w:tab/>
        <w:t>1628</w:t>
      </w:r>
      <w:r w:rsidR="00BD1123" w:rsidRPr="00932410">
        <w:tab/>
        <w:t>1</w:t>
      </w:r>
      <w:r w:rsidR="00BD1123" w:rsidRPr="00932410">
        <w:tab/>
        <w:t>B</w:t>
      </w:r>
      <w:r w:rsidR="00BD1123" w:rsidRPr="00932410">
        <w:tab/>
        <w:t>LTE_1024QAM_DL-Core</w:t>
      </w:r>
      <w:r w:rsidR="00BD1123" w:rsidRPr="00932410">
        <w:tab/>
        <w:t>R2-1811711</w:t>
      </w:r>
    </w:p>
    <w:p w14:paraId="3D2F535F" w14:textId="77777777" w:rsidR="00BD1123" w:rsidRDefault="00BD1123" w:rsidP="00BD1123">
      <w:pPr>
        <w:pStyle w:val="Doc-text2"/>
      </w:pPr>
      <w:r>
        <w:t>=&gt;</w:t>
      </w:r>
      <w:r>
        <w:tab/>
        <w:t>Agreed</w:t>
      </w:r>
    </w:p>
    <w:p w14:paraId="5B9E2692" w14:textId="77777777" w:rsidR="00BD1123" w:rsidRDefault="00BD1123" w:rsidP="00BD1123">
      <w:pPr>
        <w:pStyle w:val="Doc-text2"/>
      </w:pPr>
    </w:p>
    <w:p w14:paraId="5D3A9EAE" w14:textId="77777777" w:rsidR="00BD1123" w:rsidRDefault="00AC2A9E" w:rsidP="00BD1123">
      <w:pPr>
        <w:pStyle w:val="Doc-title"/>
      </w:pPr>
      <w:hyperlink r:id="rId8" w:tooltip="C:Data3GPPExtractsR2-1813417_36.331_R15_UE UL categories for 1024QAM.doc" w:history="1">
        <w:r w:rsidR="00BD1123" w:rsidRPr="002E3944">
          <w:rPr>
            <w:rStyle w:val="Hyperlink"/>
          </w:rPr>
          <w:t>R2-1813417</w:t>
        </w:r>
      </w:hyperlink>
      <w:r w:rsidR="00BD1123">
        <w:tab/>
        <w:t>UE U</w:t>
      </w:r>
      <w:r w:rsidR="00BD1123" w:rsidRPr="002E3944">
        <w:t>L categories for 1024QAM</w:t>
      </w:r>
      <w:r w:rsidR="00BD1123" w:rsidRPr="002E3944">
        <w:tab/>
        <w:t>Qualcomm Incorporated</w:t>
      </w:r>
      <w:r w:rsidR="00BD1123" w:rsidRPr="002E3944">
        <w:tab/>
        <w:t>CR</w:t>
      </w:r>
      <w:r w:rsidR="00BD1123" w:rsidRPr="002E3944">
        <w:tab/>
        <w:t>Rel-15</w:t>
      </w:r>
      <w:r w:rsidR="00BD1123" w:rsidRPr="002E3944">
        <w:tab/>
        <w:t>36.</w:t>
      </w:r>
      <w:r w:rsidR="00BD1123">
        <w:t>331</w:t>
      </w:r>
    </w:p>
    <w:p w14:paraId="49C45DDA" w14:textId="2CE66BC7" w:rsidR="0004271E" w:rsidRDefault="00BD1123" w:rsidP="00BD1123">
      <w:pPr>
        <w:rPr>
          <w:lang w:eastAsia="ja-JP"/>
        </w:rPr>
      </w:pPr>
      <w:r>
        <w:t>=&gt;</w:t>
      </w:r>
      <w:r>
        <w:tab/>
        <w:t>Agreed</w:t>
      </w:r>
    </w:p>
    <w:p w14:paraId="213F7C52" w14:textId="77777777" w:rsidR="00BD1123" w:rsidRDefault="00AC2A9E" w:rsidP="00BD1123">
      <w:pPr>
        <w:pStyle w:val="Doc-title"/>
      </w:pPr>
      <w:hyperlink r:id="rId9" w:tooltip="C:Data3GPPExtractsR2-1812981 Support of 1024QAM in TS 36.331.doc" w:history="1">
        <w:r w:rsidR="00BD1123" w:rsidRPr="00B900B5">
          <w:rPr>
            <w:rStyle w:val="Hyperlink"/>
          </w:rPr>
          <w:t>R2-1812981</w:t>
        </w:r>
      </w:hyperlink>
      <w:r w:rsidR="00BD1123">
        <w:tab/>
        <w:t>Support of 1024QAM in TS 36 331</w:t>
      </w:r>
      <w:r w:rsidR="00BD1123">
        <w:tab/>
        <w:t>Huawei, HiSilicon</w:t>
      </w:r>
      <w:r w:rsidR="00BD1123">
        <w:tab/>
        <w:t>CR</w:t>
      </w:r>
      <w:r w:rsidR="00BD1123">
        <w:tab/>
        <w:t>Rel-15</w:t>
      </w:r>
      <w:r w:rsidR="00BD1123">
        <w:tab/>
        <w:t>36.331</w:t>
      </w:r>
      <w:r w:rsidR="00BD1123">
        <w:tab/>
        <w:t>15.2.2</w:t>
      </w:r>
      <w:r w:rsidR="00BD1123">
        <w:tab/>
        <w:t>3227</w:t>
      </w:r>
      <w:r w:rsidR="00BD1123">
        <w:tab/>
        <w:t>4</w:t>
      </w:r>
      <w:r w:rsidR="00BD1123">
        <w:tab/>
        <w:t>B</w:t>
      </w:r>
      <w:r w:rsidR="00BD1123">
        <w:tab/>
        <w:t>LTE_1024QAM_DL-Core</w:t>
      </w:r>
      <w:r w:rsidR="00BD1123">
        <w:tab/>
      </w:r>
      <w:r w:rsidR="00BD1123" w:rsidRPr="002B74AF">
        <w:rPr>
          <w:highlight w:val="yellow"/>
        </w:rPr>
        <w:t>R2-1807712</w:t>
      </w:r>
    </w:p>
    <w:p w14:paraId="1B9109DE" w14:textId="77777777" w:rsidR="00BD1123" w:rsidRDefault="00BD1123" w:rsidP="00BD1123">
      <w:pPr>
        <w:pStyle w:val="Doc-text2"/>
      </w:pPr>
      <w:r>
        <w:t>=&gt;</w:t>
      </w:r>
      <w:r>
        <w:tab/>
        <w:t xml:space="preserve">Agreed </w:t>
      </w:r>
    </w:p>
    <w:p w14:paraId="36422AC0" w14:textId="77777777" w:rsidR="00427197" w:rsidRDefault="00427197" w:rsidP="00427197">
      <w:pPr>
        <w:pStyle w:val="Doc-text2"/>
        <w:ind w:left="0" w:firstLine="0"/>
      </w:pPr>
    </w:p>
    <w:p w14:paraId="27A5A8A8" w14:textId="77777777" w:rsidR="00C21339" w:rsidRDefault="00701410" w:rsidP="00A86AB5">
      <w:pPr>
        <w:pStyle w:val="Heading4"/>
        <w:rPr>
          <w:lang w:eastAsia="ja-JP"/>
        </w:rPr>
      </w:pPr>
      <w:r>
        <w:rPr>
          <w:lang w:eastAsia="ja-JP"/>
        </w:rPr>
        <w:t>2.2.2</w:t>
      </w:r>
      <w:r>
        <w:rPr>
          <w:lang w:eastAsia="ja-JP"/>
        </w:rPr>
        <w:tab/>
        <w:t xml:space="preserve">Remaining Open issues </w:t>
      </w:r>
    </w:p>
    <w:p w14:paraId="7000A59B" w14:textId="5B1E8A72" w:rsidR="00D21F89" w:rsidRPr="00D21F89" w:rsidRDefault="00D21F89" w:rsidP="00D21F89">
      <w:pPr>
        <w:rPr>
          <w:rFonts w:hint="eastAsia"/>
          <w:lang w:eastAsia="ja-JP"/>
        </w:rPr>
      </w:pPr>
      <w:r>
        <w:rPr>
          <w:rFonts w:hint="eastAsia"/>
          <w:lang w:eastAsia="ja-JP"/>
        </w:rPr>
        <w:t>No remaining issue.</w:t>
      </w:r>
    </w:p>
    <w:p w14:paraId="1943F57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F2CDE86" w14:textId="77777777" w:rsidR="00701410" w:rsidRDefault="00701410" w:rsidP="00701410">
      <w:pPr>
        <w:pStyle w:val="Heading4"/>
        <w:rPr>
          <w:lang w:eastAsia="ja-JP"/>
        </w:rPr>
      </w:pPr>
      <w:r>
        <w:rPr>
          <w:lang w:eastAsia="ja-JP"/>
        </w:rPr>
        <w:t>2.3.1</w:t>
      </w:r>
      <w:r>
        <w:rPr>
          <w:lang w:eastAsia="ja-JP"/>
        </w:rPr>
        <w:tab/>
        <w:t>Agreements</w:t>
      </w:r>
    </w:p>
    <w:p w14:paraId="5761A407" w14:textId="77777777" w:rsidR="00701410" w:rsidRDefault="00701410" w:rsidP="00701410">
      <w:pPr>
        <w:pStyle w:val="Heading4"/>
        <w:rPr>
          <w:lang w:eastAsia="ja-JP"/>
        </w:rPr>
      </w:pPr>
      <w:r>
        <w:rPr>
          <w:lang w:eastAsia="ja-JP"/>
        </w:rPr>
        <w:t>2.3.2</w:t>
      </w:r>
      <w:r>
        <w:rPr>
          <w:lang w:eastAsia="ja-JP"/>
        </w:rPr>
        <w:tab/>
        <w:t>Remaining Open issues</w:t>
      </w:r>
    </w:p>
    <w:p w14:paraId="07C1A882" w14:textId="73BCD73D" w:rsidR="00B90139" w:rsidRPr="00B90139" w:rsidRDefault="00D21F89" w:rsidP="00B90139">
      <w:pPr>
        <w:rPr>
          <w:rFonts w:hint="eastAsia"/>
          <w:lang w:eastAsia="ja-JP"/>
        </w:rPr>
      </w:pPr>
      <w:r>
        <w:rPr>
          <w:rFonts w:hint="eastAsia"/>
          <w:lang w:eastAsia="ja-JP"/>
        </w:rPr>
        <w:t>No remaining issue.</w:t>
      </w:r>
    </w:p>
    <w:p w14:paraId="57DE893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F42F9AC" w14:textId="77777777" w:rsidR="00701410" w:rsidRDefault="00701410" w:rsidP="00701410">
      <w:pPr>
        <w:pStyle w:val="Heading4"/>
        <w:rPr>
          <w:lang w:eastAsia="ja-JP"/>
        </w:rPr>
      </w:pPr>
      <w:r>
        <w:rPr>
          <w:lang w:eastAsia="ja-JP"/>
        </w:rPr>
        <w:t>2.4.1</w:t>
      </w:r>
      <w:r>
        <w:rPr>
          <w:lang w:eastAsia="ja-JP"/>
        </w:rPr>
        <w:tab/>
        <w:t>Agreements</w:t>
      </w:r>
    </w:p>
    <w:p w14:paraId="763E93EF" w14:textId="5D40871F" w:rsidR="00074008" w:rsidRPr="00AD05B5" w:rsidRDefault="00074008" w:rsidP="00074008">
      <w:pPr>
        <w:rPr>
          <w:b/>
          <w:u w:val="single"/>
          <w:lang w:eastAsia="ja-JP"/>
        </w:rPr>
      </w:pPr>
      <w:r w:rsidRPr="00AD05B5">
        <w:rPr>
          <w:b/>
          <w:u w:val="single"/>
          <w:lang w:eastAsia="ja-JP"/>
        </w:rPr>
        <w:t>RAN</w:t>
      </w:r>
      <w:r w:rsidR="00F90064">
        <w:rPr>
          <w:b/>
          <w:u w:val="single"/>
          <w:lang w:eastAsia="ja-JP"/>
        </w:rPr>
        <w:t>4</w:t>
      </w:r>
      <w:r w:rsidRPr="00AD05B5">
        <w:rPr>
          <w:b/>
          <w:u w:val="single"/>
          <w:lang w:eastAsia="ja-JP"/>
        </w:rPr>
        <w:t>#</w:t>
      </w:r>
      <w:r w:rsidR="00F90064">
        <w:rPr>
          <w:b/>
          <w:u w:val="single"/>
          <w:lang w:eastAsia="ja-JP"/>
        </w:rPr>
        <w:t>88</w:t>
      </w:r>
      <w:r w:rsidRPr="00AD05B5">
        <w:rPr>
          <w:b/>
          <w:u w:val="single"/>
          <w:lang w:eastAsia="ja-JP"/>
        </w:rPr>
        <w:t>:</w:t>
      </w:r>
    </w:p>
    <w:p w14:paraId="59BE303C" w14:textId="2020D5C1" w:rsidR="00074008" w:rsidRDefault="00796C02" w:rsidP="00074008">
      <w:pPr>
        <w:rPr>
          <w:lang w:eastAsia="ja-JP"/>
        </w:rPr>
      </w:pPr>
      <w:r>
        <w:rPr>
          <w:lang w:eastAsia="ja-JP"/>
        </w:rPr>
        <w:t>1</w:t>
      </w:r>
      <w:r w:rsidR="004C1CAC">
        <w:rPr>
          <w:lang w:eastAsia="ja-JP"/>
        </w:rPr>
        <w:t>6</w:t>
      </w:r>
      <w:r w:rsidR="00074008">
        <w:rPr>
          <w:lang w:eastAsia="ja-JP"/>
        </w:rPr>
        <w:t xml:space="preserve"> ([</w:t>
      </w:r>
      <w:r w:rsidR="004C1CAC">
        <w:rPr>
          <w:lang w:eastAsia="ja-JP"/>
        </w:rPr>
        <w:t>6</w:t>
      </w:r>
      <w:r w:rsidR="00074008">
        <w:rPr>
          <w:lang w:eastAsia="ja-JP"/>
        </w:rPr>
        <w:t>-</w:t>
      </w:r>
      <w:r w:rsidR="004C1CAC">
        <w:rPr>
          <w:lang w:eastAsia="ja-JP"/>
        </w:rPr>
        <w:t>21</w:t>
      </w:r>
      <w:r w:rsidR="00074008">
        <w:rPr>
          <w:lang w:eastAsia="ja-JP"/>
        </w:rPr>
        <w:t>]) contributions were submitted to RAN</w:t>
      </w:r>
      <w:r>
        <w:rPr>
          <w:lang w:eastAsia="ja-JP"/>
        </w:rPr>
        <w:t>4</w:t>
      </w:r>
      <w:r w:rsidR="00074008">
        <w:rPr>
          <w:lang w:eastAsia="ja-JP"/>
        </w:rPr>
        <w:t>#</w:t>
      </w:r>
      <w:r>
        <w:rPr>
          <w:lang w:eastAsia="ja-JP"/>
        </w:rPr>
        <w:t>88</w:t>
      </w:r>
      <w:r w:rsidR="00074008">
        <w:rPr>
          <w:lang w:eastAsia="ja-JP"/>
        </w:rPr>
        <w:t xml:space="preserve"> meeting and following were achieved:</w:t>
      </w:r>
    </w:p>
    <w:p w14:paraId="5F84B893" w14:textId="77777777" w:rsidR="00035246" w:rsidRDefault="00035246" w:rsidP="00035246">
      <w:pPr>
        <w:rPr>
          <w:i/>
        </w:rPr>
      </w:pPr>
      <w:r w:rsidRPr="00EF2BB8">
        <w:rPr>
          <w:rFonts w:ascii="Arial" w:hAnsi="Arial" w:cs="Arial"/>
          <w:b/>
          <w:color w:val="0000FF"/>
          <w:sz w:val="24"/>
          <w:u w:val="thick"/>
        </w:rPr>
        <w:t>R4-1810435</w:t>
      </w:r>
      <w:r>
        <w:rPr>
          <w:b/>
        </w:rPr>
        <w:tab/>
        <w:t>CR on UE category for DL 1024QAM in TS 36.101</w:t>
      </w:r>
      <w:r>
        <w:rPr>
          <w:b/>
        </w:rPr>
        <w:br/>
      </w:r>
      <w:r>
        <w:tab/>
      </w:r>
      <w:r>
        <w:tab/>
      </w:r>
      <w:r>
        <w:tab/>
      </w:r>
      <w:r>
        <w:tab/>
      </w:r>
      <w:r>
        <w:tab/>
        <w:t>36.101</w:t>
      </w:r>
      <w:r>
        <w:tab/>
        <w:t xml:space="preserve">  CR-5164  rev  Cat: F (Rel-15) v15.3.0</w:t>
      </w:r>
      <w:r>
        <w:br/>
      </w:r>
      <w:r>
        <w:rPr>
          <w:i/>
        </w:rPr>
        <w:tab/>
      </w:r>
      <w:r>
        <w:rPr>
          <w:i/>
        </w:rPr>
        <w:tab/>
      </w:r>
      <w:r>
        <w:rPr>
          <w:i/>
        </w:rPr>
        <w:tab/>
      </w:r>
      <w:r>
        <w:rPr>
          <w:i/>
        </w:rPr>
        <w:tab/>
      </w:r>
      <w:r>
        <w:rPr>
          <w:i/>
        </w:rPr>
        <w:tab/>
        <w:t>Source: Huawei, HiSilicon</w:t>
      </w:r>
    </w:p>
    <w:p w14:paraId="0F096399" w14:textId="3AB00FB2" w:rsidR="00074008" w:rsidRDefault="00035246" w:rsidP="000352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F7C96">
        <w:rPr>
          <w:rFonts w:ascii="Arial" w:hAnsi="Arial" w:cs="Arial"/>
          <w:b/>
          <w:color w:val="993300"/>
          <w:highlight w:val="green"/>
          <w:u w:val="single"/>
        </w:rPr>
        <w:t>agreed</w:t>
      </w:r>
      <w:r>
        <w:rPr>
          <w:color w:val="993300"/>
          <w:u w:val="single"/>
        </w:rPr>
        <w:t>.</w:t>
      </w:r>
    </w:p>
    <w:p w14:paraId="753DE9F3" w14:textId="77777777" w:rsidR="004F50DC" w:rsidRPr="00FB69A5" w:rsidRDefault="00AC2A9E" w:rsidP="004F50DC">
      <w:pPr>
        <w:rPr>
          <w:i/>
          <w:lang w:eastAsia="zh-CN"/>
        </w:rPr>
      </w:pPr>
      <w:hyperlink r:id="rId10" w:history="1">
        <w:r w:rsidR="004F50DC">
          <w:rPr>
            <w:rStyle w:val="Hyperlink"/>
            <w:rFonts w:ascii="Arial" w:hAnsi="Arial" w:cs="Arial"/>
            <w:sz w:val="24"/>
          </w:rPr>
          <w:t>R4-1811378</w:t>
        </w:r>
      </w:hyperlink>
      <w:r w:rsidR="004F50DC">
        <w:rPr>
          <w:b/>
        </w:rPr>
        <w:tab/>
        <w:t xml:space="preserve">Way forward on </w:t>
      </w:r>
      <w:r w:rsidR="004F50DC">
        <w:rPr>
          <w:rFonts w:hint="eastAsia"/>
          <w:b/>
          <w:lang w:eastAsia="zh-CN"/>
        </w:rPr>
        <w:t xml:space="preserve">1024QAM </w:t>
      </w:r>
      <w:r w:rsidR="004F50DC">
        <w:rPr>
          <w:b/>
          <w:lang w:eastAsia="zh-CN"/>
        </w:rPr>
        <w:t>demodulation</w:t>
      </w:r>
      <w:r w:rsidR="004F50DC">
        <w:rPr>
          <w:rFonts w:hint="eastAsia"/>
          <w:b/>
          <w:lang w:eastAsia="zh-CN"/>
        </w:rPr>
        <w:t xml:space="preserve"> and CSI requirements</w:t>
      </w:r>
      <w:r w:rsidR="004F50DC" w:rsidRPr="00FB69A5">
        <w:rPr>
          <w:b/>
        </w:rPr>
        <w:br/>
      </w:r>
      <w:r w:rsidR="004F50DC" w:rsidRPr="00FB69A5">
        <w:tab/>
      </w:r>
      <w:r w:rsidR="004F50DC" w:rsidRPr="00FB69A5">
        <w:tab/>
      </w:r>
      <w:r w:rsidR="004F50DC" w:rsidRPr="00FB69A5">
        <w:tab/>
      </w:r>
      <w:r w:rsidR="004F50DC" w:rsidRPr="00FB69A5">
        <w:tab/>
      </w:r>
      <w:r w:rsidR="004F50DC" w:rsidRPr="00FB69A5">
        <w:tab/>
      </w:r>
      <w:r w:rsidR="004F50DC" w:rsidRPr="00FB69A5">
        <w:tab/>
        <w:t xml:space="preserve">  CR-  rev  Cat:  () v</w:t>
      </w:r>
      <w:r w:rsidR="004F50DC" w:rsidRPr="00FB69A5">
        <w:br/>
      </w:r>
      <w:r w:rsidR="004F50DC">
        <w:rPr>
          <w:i/>
        </w:rPr>
        <w:tab/>
      </w:r>
      <w:r w:rsidR="004F50DC">
        <w:rPr>
          <w:i/>
        </w:rPr>
        <w:tab/>
      </w:r>
      <w:r w:rsidR="004F50DC">
        <w:rPr>
          <w:i/>
        </w:rPr>
        <w:tab/>
      </w:r>
      <w:r w:rsidR="004F50DC">
        <w:rPr>
          <w:i/>
        </w:rPr>
        <w:tab/>
      </w:r>
      <w:r w:rsidR="004F50DC">
        <w:rPr>
          <w:i/>
        </w:rPr>
        <w:tab/>
        <w:t xml:space="preserve">Source: </w:t>
      </w:r>
      <w:r w:rsidR="004F50DC">
        <w:rPr>
          <w:rFonts w:hint="eastAsia"/>
          <w:i/>
          <w:lang w:eastAsia="zh-CN"/>
        </w:rPr>
        <w:t>Huawei</w:t>
      </w:r>
    </w:p>
    <w:p w14:paraId="3658D818" w14:textId="77777777" w:rsidR="00E67034" w:rsidRDefault="004F50DC" w:rsidP="004F50DC">
      <w:pPr>
        <w:rPr>
          <w:b/>
          <w:highlight w:val="green"/>
        </w:rPr>
      </w:pPr>
      <w:r>
        <w:rPr>
          <w:b/>
        </w:rPr>
        <w:t>Decision:</w:t>
      </w:r>
      <w:r>
        <w:rPr>
          <w:b/>
        </w:rPr>
        <w:tab/>
      </w:r>
      <w:r>
        <w:rPr>
          <w:b/>
        </w:rPr>
        <w:tab/>
      </w:r>
      <w:r w:rsidRPr="00200601">
        <w:rPr>
          <w:b/>
          <w:highlight w:val="green"/>
        </w:rPr>
        <w:t>Approved</w:t>
      </w:r>
    </w:p>
    <w:p w14:paraId="0F56ED5E" w14:textId="4B780AAC" w:rsidR="00035246" w:rsidRPr="00E67034" w:rsidRDefault="00E67034" w:rsidP="004F50DC">
      <w:pPr>
        <w:rPr>
          <w:b/>
          <w:sz w:val="22"/>
        </w:rPr>
      </w:pPr>
      <w:r w:rsidRPr="00E67034">
        <w:rPr>
          <w:b/>
          <w:sz w:val="22"/>
        </w:rPr>
        <w:t>Demodulation requirements under fading conditions</w:t>
      </w:r>
    </w:p>
    <w:p w14:paraId="378C68D4" w14:textId="77777777" w:rsidR="00DF1E8A" w:rsidRPr="00E67034" w:rsidRDefault="003B18BF" w:rsidP="00E67034">
      <w:pPr>
        <w:numPr>
          <w:ilvl w:val="0"/>
          <w:numId w:val="22"/>
        </w:numPr>
        <w:rPr>
          <w:lang w:val="en-US" w:eastAsia="ja-JP"/>
        </w:rPr>
      </w:pPr>
      <w:r w:rsidRPr="00E67034">
        <w:rPr>
          <w:lang w:val="en-US" w:eastAsia="ja-JP"/>
        </w:rPr>
        <w:lastRenderedPageBreak/>
        <w:t>For 1024QAM demodulation requirements, the test cases given in Table 2 with the common parameters given in Table 1 are identified</w:t>
      </w:r>
    </w:p>
    <w:p w14:paraId="6296BE0C" w14:textId="77777777" w:rsidR="00E67034" w:rsidRPr="00E67034" w:rsidRDefault="00E67034" w:rsidP="00E67034">
      <w:pPr>
        <w:ind w:left="720"/>
        <w:jc w:val="center"/>
      </w:pPr>
      <w:r w:rsidRPr="00E67034">
        <w:t>Table 1: common parameters</w:t>
      </w:r>
    </w:p>
    <w:tbl>
      <w:tblPr>
        <w:tblW w:w="0" w:type="auto"/>
        <w:jc w:val="center"/>
        <w:tblCellMar>
          <w:left w:w="0" w:type="dxa"/>
          <w:right w:w="0" w:type="dxa"/>
        </w:tblCellMar>
        <w:tblLook w:val="0420" w:firstRow="1" w:lastRow="0" w:firstColumn="0" w:lastColumn="0" w:noHBand="0" w:noVBand="1"/>
      </w:tblPr>
      <w:tblGrid>
        <w:gridCol w:w="3571"/>
        <w:gridCol w:w="1200"/>
      </w:tblGrid>
      <w:tr w:rsidR="00E67034" w:rsidRPr="00E67034" w14:paraId="2B712931" w14:textId="77777777" w:rsidTr="00E67034">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2934A4E" w14:textId="77777777" w:rsidR="00E67034" w:rsidRPr="00E67034" w:rsidRDefault="00E67034" w:rsidP="00E67034">
            <w:pPr>
              <w:spacing w:after="0"/>
              <w:rPr>
                <w:lang w:val="en-US" w:eastAsia="ja-JP"/>
              </w:rPr>
            </w:pPr>
            <w:r w:rsidRPr="00E67034">
              <w:rPr>
                <w:b/>
                <w:bCs/>
                <w:lang w:val="en-US" w:eastAsia="ja-JP"/>
              </w:rPr>
              <w:t>Parameters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79648BD" w14:textId="77777777" w:rsidR="00E67034" w:rsidRPr="00E67034" w:rsidRDefault="00E67034" w:rsidP="00E67034">
            <w:pPr>
              <w:spacing w:after="0"/>
              <w:rPr>
                <w:lang w:val="en-US" w:eastAsia="ja-JP"/>
              </w:rPr>
            </w:pPr>
            <w:r w:rsidRPr="00E67034">
              <w:rPr>
                <w:b/>
                <w:bCs/>
                <w:lang w:val="en-US" w:eastAsia="ja-JP"/>
              </w:rPr>
              <w:t>Value</w:t>
            </w:r>
          </w:p>
        </w:tc>
      </w:tr>
      <w:tr w:rsidR="00E67034" w:rsidRPr="00E67034" w14:paraId="6C9ACCE6" w14:textId="77777777" w:rsidTr="00E67034">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F460EEC" w14:textId="77777777" w:rsidR="00E67034" w:rsidRPr="00E67034" w:rsidRDefault="00E67034" w:rsidP="00E67034">
            <w:pPr>
              <w:spacing w:after="0"/>
              <w:rPr>
                <w:lang w:val="en-US" w:eastAsia="ja-JP"/>
              </w:rPr>
            </w:pPr>
            <w:r w:rsidRPr="00E67034">
              <w:rPr>
                <w:lang w:val="en-US" w:eastAsia="ja-JP"/>
              </w:rPr>
              <w:t>Bandwidth</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DB75092" w14:textId="77777777" w:rsidR="00E67034" w:rsidRPr="00E67034" w:rsidRDefault="00E67034" w:rsidP="00E67034">
            <w:pPr>
              <w:spacing w:after="0"/>
              <w:rPr>
                <w:lang w:val="en-US" w:eastAsia="ja-JP"/>
              </w:rPr>
            </w:pPr>
            <w:r w:rsidRPr="00E67034">
              <w:rPr>
                <w:lang w:val="en-US" w:eastAsia="ja-JP"/>
              </w:rPr>
              <w:t>10MHz</w:t>
            </w:r>
          </w:p>
        </w:tc>
      </w:tr>
      <w:tr w:rsidR="00E67034" w:rsidRPr="00E67034" w14:paraId="00354F58" w14:textId="77777777" w:rsidTr="00E67034">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9B387EC" w14:textId="77777777" w:rsidR="00E67034" w:rsidRPr="00E67034" w:rsidRDefault="00E67034" w:rsidP="00E67034">
            <w:pPr>
              <w:spacing w:after="0"/>
              <w:rPr>
                <w:lang w:val="en-US" w:eastAsia="ja-JP"/>
              </w:rPr>
            </w:pPr>
            <w:r w:rsidRPr="00E67034">
              <w:rPr>
                <w:lang w:val="en-US" w:eastAsia="ja-JP"/>
              </w:rPr>
              <w:t>Channel model</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7721FA8" w14:textId="77777777" w:rsidR="00E67034" w:rsidRPr="00E67034" w:rsidRDefault="00E67034" w:rsidP="00E67034">
            <w:pPr>
              <w:spacing w:after="0"/>
              <w:rPr>
                <w:lang w:val="en-US" w:eastAsia="ja-JP"/>
              </w:rPr>
            </w:pPr>
            <w:r w:rsidRPr="00E67034">
              <w:rPr>
                <w:lang w:val="en-US" w:eastAsia="ja-JP"/>
              </w:rPr>
              <w:t>EPA5</w:t>
            </w:r>
          </w:p>
        </w:tc>
      </w:tr>
      <w:tr w:rsidR="00E67034" w:rsidRPr="00E67034" w14:paraId="407DD220" w14:textId="77777777" w:rsidTr="00E67034">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831983F" w14:textId="77777777" w:rsidR="00E67034" w:rsidRPr="00E67034" w:rsidRDefault="00E67034" w:rsidP="00E67034">
            <w:pPr>
              <w:spacing w:after="0"/>
              <w:rPr>
                <w:lang w:val="en-US" w:eastAsia="ja-JP"/>
              </w:rPr>
            </w:pPr>
            <w:r w:rsidRPr="00E67034">
              <w:rPr>
                <w:lang w:val="en-US" w:eastAsia="ja-JP"/>
              </w:rPr>
              <w:t>CFI (OFDM symbol for control channel)</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1AA61FC" w14:textId="77777777" w:rsidR="00E67034" w:rsidRPr="00E67034" w:rsidRDefault="00E67034" w:rsidP="00E67034">
            <w:pPr>
              <w:spacing w:after="0"/>
              <w:rPr>
                <w:lang w:val="en-US" w:eastAsia="ja-JP"/>
              </w:rPr>
            </w:pPr>
            <w:r w:rsidRPr="00E67034">
              <w:rPr>
                <w:lang w:val="en-US" w:eastAsia="ja-JP"/>
              </w:rPr>
              <w:t>1</w:t>
            </w:r>
          </w:p>
        </w:tc>
      </w:tr>
      <w:tr w:rsidR="00E67034" w:rsidRPr="00E67034" w14:paraId="1ECCE7A7" w14:textId="77777777" w:rsidTr="00E67034">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5F2EFEA" w14:textId="77777777" w:rsidR="00E67034" w:rsidRPr="00E67034" w:rsidRDefault="00E67034" w:rsidP="00E67034">
            <w:pPr>
              <w:spacing w:after="0"/>
              <w:rPr>
                <w:lang w:val="en-US" w:eastAsia="ja-JP"/>
              </w:rPr>
            </w:pPr>
            <w:r w:rsidRPr="00E67034">
              <w:rPr>
                <w:lang w:val="en-US" w:eastAsia="ja-JP"/>
              </w:rPr>
              <w:t>Duplex mode</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3EAB920" w14:textId="77777777" w:rsidR="00E67034" w:rsidRPr="00E67034" w:rsidRDefault="00E67034" w:rsidP="00E67034">
            <w:pPr>
              <w:spacing w:after="0"/>
              <w:rPr>
                <w:lang w:val="en-US" w:eastAsia="ja-JP"/>
              </w:rPr>
            </w:pPr>
            <w:r w:rsidRPr="00E67034">
              <w:rPr>
                <w:lang w:val="en-US" w:eastAsia="ja-JP"/>
              </w:rPr>
              <w:t>FDD, TDD</w:t>
            </w:r>
          </w:p>
        </w:tc>
      </w:tr>
    </w:tbl>
    <w:p w14:paraId="14DCF07D" w14:textId="424455DE" w:rsidR="00035246" w:rsidRPr="00E67034" w:rsidRDefault="00E67034" w:rsidP="00035246">
      <w:pPr>
        <w:rPr>
          <w:b/>
          <w:sz w:val="22"/>
        </w:rPr>
      </w:pPr>
      <w:r w:rsidRPr="00E67034">
        <w:rPr>
          <w:b/>
          <w:sz w:val="22"/>
        </w:rPr>
        <w:t>Demodulation requirements under fading conditions</w:t>
      </w:r>
    </w:p>
    <w:p w14:paraId="44FBF6F1" w14:textId="77777777" w:rsidR="00DF1E8A" w:rsidRDefault="003B18BF" w:rsidP="00E67034">
      <w:pPr>
        <w:numPr>
          <w:ilvl w:val="0"/>
          <w:numId w:val="23"/>
        </w:numPr>
        <w:rPr>
          <w:lang w:val="en-US" w:eastAsia="ja-JP"/>
        </w:rPr>
      </w:pPr>
      <w:r w:rsidRPr="00E67034">
        <w:rPr>
          <w:lang w:val="en-US" w:eastAsia="ja-JP"/>
        </w:rPr>
        <w:t>For 1024QAM demodulation requirements, the candidate test cases given in Table 2 with the common parameters given in Table 1 are identified</w:t>
      </w:r>
    </w:p>
    <w:p w14:paraId="573B89C8" w14:textId="77777777" w:rsidR="00E67034" w:rsidRPr="00E67034" w:rsidRDefault="00E67034" w:rsidP="00E67034">
      <w:pPr>
        <w:ind w:left="720"/>
      </w:pPr>
      <w:r w:rsidRPr="00E67034">
        <w:t>Table 2: Test cases for demodulation tests under fading conditions</w:t>
      </w:r>
    </w:p>
    <w:tbl>
      <w:tblPr>
        <w:tblW w:w="0" w:type="auto"/>
        <w:tblCellMar>
          <w:left w:w="0" w:type="dxa"/>
          <w:right w:w="0" w:type="dxa"/>
        </w:tblCellMar>
        <w:tblLook w:val="0420" w:firstRow="1" w:lastRow="0" w:firstColumn="0" w:lastColumn="0" w:noHBand="0" w:noVBand="1"/>
      </w:tblPr>
      <w:tblGrid>
        <w:gridCol w:w="524"/>
        <w:gridCol w:w="1153"/>
        <w:gridCol w:w="4088"/>
        <w:gridCol w:w="1140"/>
        <w:gridCol w:w="1937"/>
        <w:gridCol w:w="1342"/>
      </w:tblGrid>
      <w:tr w:rsidR="00E67034" w:rsidRPr="00E67034" w14:paraId="1A4AA6A1" w14:textId="77777777" w:rsidTr="00E67034">
        <w:trPr>
          <w:trHeight w:val="20"/>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A65BBD6" w14:textId="77777777" w:rsidR="00E67034" w:rsidRPr="00E67034" w:rsidRDefault="00E67034" w:rsidP="00E67034">
            <w:pPr>
              <w:spacing w:after="0"/>
              <w:rPr>
                <w:sz w:val="16"/>
                <w:lang w:val="en-US" w:eastAsia="ja-JP"/>
              </w:rPr>
            </w:pPr>
            <w:r w:rsidRPr="00E67034">
              <w:rPr>
                <w:b/>
                <w:bCs/>
                <w:sz w:val="16"/>
                <w:lang w:val="en-US" w:eastAsia="ja-JP"/>
              </w:rPr>
              <w:t>No.</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BE3BF9C" w14:textId="77777777" w:rsidR="00E67034" w:rsidRPr="00E67034" w:rsidRDefault="00E67034" w:rsidP="00E67034">
            <w:pPr>
              <w:spacing w:after="0"/>
              <w:rPr>
                <w:sz w:val="16"/>
                <w:lang w:val="en-US" w:eastAsia="ja-JP"/>
              </w:rPr>
            </w:pPr>
            <w:r w:rsidRPr="00E67034">
              <w:rPr>
                <w:b/>
                <w:bCs/>
                <w:sz w:val="16"/>
                <w:lang w:val="en-US" w:eastAsia="ja-JP"/>
              </w:rPr>
              <w:t>TM</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B3A865D" w14:textId="77777777" w:rsidR="00E67034" w:rsidRPr="00E67034" w:rsidRDefault="00E67034" w:rsidP="00E67034">
            <w:pPr>
              <w:spacing w:after="0"/>
              <w:rPr>
                <w:sz w:val="16"/>
                <w:lang w:val="en-US" w:eastAsia="ja-JP"/>
              </w:rPr>
            </w:pPr>
            <w:r w:rsidRPr="00E67034">
              <w:rPr>
                <w:b/>
                <w:bCs/>
                <w:sz w:val="16"/>
                <w:lang w:val="en-US" w:eastAsia="ja-JP"/>
              </w:rPr>
              <w:t>PMI feedback (pre-coding)</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F414439" w14:textId="77777777" w:rsidR="00E67034" w:rsidRPr="00E67034" w:rsidRDefault="00E67034" w:rsidP="00E67034">
            <w:pPr>
              <w:spacing w:after="0"/>
              <w:rPr>
                <w:sz w:val="16"/>
                <w:lang w:val="en-US" w:eastAsia="ja-JP"/>
              </w:rPr>
            </w:pPr>
            <w:r w:rsidRPr="00E67034">
              <w:rPr>
                <w:b/>
                <w:bCs/>
                <w:sz w:val="16"/>
                <w:lang w:val="en-US" w:eastAsia="ja-JP"/>
              </w:rPr>
              <w:t xml:space="preserve">MIMO layer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5E31F83" w14:textId="77777777" w:rsidR="00E67034" w:rsidRPr="00E67034" w:rsidRDefault="00E67034" w:rsidP="00E67034">
            <w:pPr>
              <w:spacing w:after="0"/>
              <w:rPr>
                <w:sz w:val="16"/>
                <w:lang w:val="en-US" w:eastAsia="ja-JP"/>
              </w:rPr>
            </w:pPr>
            <w:r w:rsidRPr="00E67034">
              <w:rPr>
                <w:b/>
                <w:bCs/>
                <w:sz w:val="16"/>
                <w:lang w:val="en-US" w:eastAsia="ja-JP"/>
              </w:rPr>
              <w:t>MCS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53CD881" w14:textId="77777777" w:rsidR="00E67034" w:rsidRPr="00E67034" w:rsidRDefault="00E67034" w:rsidP="00E67034">
            <w:pPr>
              <w:spacing w:after="0"/>
              <w:rPr>
                <w:sz w:val="16"/>
                <w:lang w:val="en-US" w:eastAsia="ja-JP"/>
              </w:rPr>
            </w:pPr>
            <w:r w:rsidRPr="00E67034">
              <w:rPr>
                <w:b/>
                <w:bCs/>
                <w:sz w:val="16"/>
                <w:lang w:val="en-US" w:eastAsia="ja-JP"/>
              </w:rPr>
              <w:t>Antenna config.</w:t>
            </w:r>
          </w:p>
        </w:tc>
      </w:tr>
      <w:tr w:rsidR="00E67034" w:rsidRPr="00E67034" w14:paraId="4AFE8D08" w14:textId="77777777" w:rsidTr="00E67034">
        <w:trPr>
          <w:trHeight w:val="20"/>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CE73931" w14:textId="77777777" w:rsidR="00E67034" w:rsidRPr="00E67034" w:rsidRDefault="00E67034" w:rsidP="00E67034">
            <w:pPr>
              <w:spacing w:after="0"/>
              <w:rPr>
                <w:sz w:val="16"/>
                <w:lang w:val="en-US" w:eastAsia="ja-JP"/>
              </w:rPr>
            </w:pPr>
            <w:r w:rsidRPr="00E67034">
              <w:rPr>
                <w:sz w:val="16"/>
                <w:lang w:val="en-US" w:eastAsia="ja-JP"/>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D89EA51" w14:textId="77777777" w:rsidR="00E67034" w:rsidRPr="00E67034" w:rsidRDefault="00E67034" w:rsidP="00E67034">
            <w:pPr>
              <w:spacing w:after="0"/>
              <w:rPr>
                <w:sz w:val="16"/>
                <w:lang w:val="en-US" w:eastAsia="ja-JP"/>
              </w:rPr>
            </w:pPr>
            <w:r w:rsidRPr="00E67034">
              <w:rPr>
                <w:sz w:val="16"/>
                <w:lang w:val="en-US" w:eastAsia="ja-JP"/>
              </w:rPr>
              <w:t>TM4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EEECCE9" w14:textId="77777777" w:rsidR="00E67034" w:rsidRPr="00E67034" w:rsidRDefault="00E67034" w:rsidP="00E67034">
            <w:pPr>
              <w:spacing w:after="0"/>
              <w:rPr>
                <w:sz w:val="16"/>
                <w:lang w:val="en-US" w:eastAsia="ja-JP"/>
              </w:rPr>
            </w:pPr>
            <w:r w:rsidRPr="00E67034">
              <w:rPr>
                <w:sz w:val="16"/>
                <w:lang w:val="en-US" w:eastAsia="ja-JP"/>
              </w:rPr>
              <w:t>Wideband PMI Feedback (PUSCH 3-1, Reporting interval =1)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A37FC49" w14:textId="77777777" w:rsidR="00E67034" w:rsidRPr="00E67034" w:rsidRDefault="00E67034" w:rsidP="00E67034">
            <w:pPr>
              <w:spacing w:after="0"/>
              <w:rPr>
                <w:sz w:val="16"/>
                <w:lang w:val="en-US" w:eastAsia="ja-JP"/>
              </w:rPr>
            </w:pPr>
            <w:r w:rsidRPr="00E67034">
              <w:rPr>
                <w:sz w:val="16"/>
                <w:lang w:val="en-US" w:eastAsia="ja-JP"/>
              </w:rPr>
              <w:t>1-layer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0D636E4" w14:textId="77777777" w:rsidR="00E67034" w:rsidRPr="00E67034" w:rsidRDefault="00E67034" w:rsidP="00E67034">
            <w:pPr>
              <w:spacing w:after="0"/>
              <w:rPr>
                <w:sz w:val="16"/>
                <w:lang w:val="en-US" w:eastAsia="ja-JP"/>
              </w:rPr>
            </w:pPr>
            <w:r w:rsidRPr="00E67034">
              <w:rPr>
                <w:sz w:val="16"/>
                <w:lang w:val="en-US" w:eastAsia="ja-JP"/>
              </w:rPr>
              <w:t>MCS#23 (with 52752 bits)</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5048F68" w14:textId="77777777" w:rsidR="00E67034" w:rsidRPr="00E67034" w:rsidRDefault="00E67034" w:rsidP="00E67034">
            <w:pPr>
              <w:spacing w:after="0"/>
              <w:rPr>
                <w:sz w:val="16"/>
                <w:lang w:val="en-US" w:eastAsia="ja-JP"/>
              </w:rPr>
            </w:pPr>
            <w:r w:rsidRPr="00E67034">
              <w:rPr>
                <w:sz w:val="16"/>
                <w:lang w:val="en-US" w:eastAsia="ja-JP"/>
              </w:rPr>
              <w:t>4x2 Low</w:t>
            </w:r>
          </w:p>
        </w:tc>
      </w:tr>
      <w:tr w:rsidR="00E67034" w:rsidRPr="00E67034" w14:paraId="39A24F40" w14:textId="77777777" w:rsidTr="00E67034">
        <w:trPr>
          <w:trHeight w:val="20"/>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2753650" w14:textId="77777777" w:rsidR="00E67034" w:rsidRPr="00E67034" w:rsidRDefault="00E67034" w:rsidP="00E67034">
            <w:pPr>
              <w:spacing w:after="0"/>
              <w:rPr>
                <w:sz w:val="16"/>
                <w:lang w:val="en-US" w:eastAsia="ja-JP"/>
              </w:rPr>
            </w:pPr>
            <w:r w:rsidRPr="00E67034">
              <w:rPr>
                <w:sz w:val="16"/>
                <w:lang w:val="en-US" w:eastAsia="ja-JP"/>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5B15CB4" w14:textId="77777777" w:rsidR="00E67034" w:rsidRPr="00E67034" w:rsidRDefault="00E67034" w:rsidP="00E67034">
            <w:pPr>
              <w:spacing w:after="0"/>
              <w:rPr>
                <w:sz w:val="16"/>
                <w:lang w:val="en-US" w:eastAsia="ja-JP"/>
              </w:rPr>
            </w:pPr>
            <w:r w:rsidRPr="00E67034">
              <w:rPr>
                <w:sz w:val="16"/>
                <w:lang w:val="en-US" w:eastAsia="ja-JP"/>
              </w:rPr>
              <w:t>TM4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03E1D5E" w14:textId="77777777" w:rsidR="00E67034" w:rsidRPr="00E67034" w:rsidRDefault="00E67034" w:rsidP="00E67034">
            <w:pPr>
              <w:spacing w:after="0"/>
              <w:rPr>
                <w:sz w:val="16"/>
                <w:lang w:val="en-US" w:eastAsia="ja-JP"/>
              </w:rPr>
            </w:pPr>
            <w:r w:rsidRPr="00E67034">
              <w:rPr>
                <w:sz w:val="16"/>
                <w:lang w:val="en-US" w:eastAsia="ja-JP"/>
              </w:rPr>
              <w:t>Wideband PMI feedback (PUSCH 3-1, Reporting interval =1)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9F9468F" w14:textId="77777777" w:rsidR="00E67034" w:rsidRPr="00E67034" w:rsidRDefault="00E67034" w:rsidP="00E67034">
            <w:pPr>
              <w:spacing w:after="0"/>
              <w:rPr>
                <w:sz w:val="16"/>
                <w:lang w:val="en-US" w:eastAsia="ja-JP"/>
              </w:rPr>
            </w:pPr>
            <w:r w:rsidRPr="00E67034">
              <w:rPr>
                <w:sz w:val="16"/>
                <w:lang w:val="en-US" w:eastAsia="ja-JP"/>
              </w:rPr>
              <w:t>2-layer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B14CA9F" w14:textId="77777777" w:rsidR="00E67034" w:rsidRPr="00E67034" w:rsidRDefault="00E67034" w:rsidP="00E67034">
            <w:pPr>
              <w:spacing w:after="0"/>
              <w:rPr>
                <w:sz w:val="16"/>
                <w:lang w:val="en-US" w:eastAsia="ja-JP"/>
              </w:rPr>
            </w:pPr>
            <w:r w:rsidRPr="00E67034">
              <w:rPr>
                <w:sz w:val="16"/>
                <w:lang w:val="en-US" w:eastAsia="ja-JP"/>
              </w:rPr>
              <w:t>MCS#23 (with 52752 bits)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7AE027E" w14:textId="77777777" w:rsidR="00E67034" w:rsidRPr="00E67034" w:rsidRDefault="00E67034" w:rsidP="00E67034">
            <w:pPr>
              <w:spacing w:after="0"/>
              <w:rPr>
                <w:sz w:val="16"/>
                <w:lang w:val="en-US" w:eastAsia="ja-JP"/>
              </w:rPr>
            </w:pPr>
            <w:r w:rsidRPr="00E67034">
              <w:rPr>
                <w:sz w:val="16"/>
                <w:lang w:val="en-US" w:eastAsia="ja-JP"/>
              </w:rPr>
              <w:t>4x4 Low</w:t>
            </w:r>
          </w:p>
        </w:tc>
      </w:tr>
      <w:tr w:rsidR="00E67034" w:rsidRPr="00E67034" w14:paraId="0AB56DA9" w14:textId="77777777" w:rsidTr="00E67034">
        <w:trPr>
          <w:trHeight w:val="20"/>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2C71BED" w14:textId="77777777" w:rsidR="00E67034" w:rsidRPr="00E67034" w:rsidRDefault="00E67034" w:rsidP="00E67034">
            <w:pPr>
              <w:spacing w:after="0"/>
              <w:rPr>
                <w:sz w:val="16"/>
                <w:lang w:val="en-US" w:eastAsia="ja-JP"/>
              </w:rPr>
            </w:pPr>
            <w:r w:rsidRPr="00E67034">
              <w:rPr>
                <w:sz w:val="16"/>
                <w:lang w:val="en-US" w:eastAsia="ja-JP"/>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B870620" w14:textId="77777777" w:rsidR="00E67034" w:rsidRPr="00E67034" w:rsidRDefault="00E67034" w:rsidP="00E67034">
            <w:pPr>
              <w:spacing w:after="0"/>
              <w:rPr>
                <w:sz w:val="16"/>
                <w:lang w:val="en-US" w:eastAsia="ja-JP"/>
              </w:rPr>
            </w:pPr>
            <w:r w:rsidRPr="00E67034">
              <w:rPr>
                <w:sz w:val="16"/>
                <w:lang w:val="en-US" w:eastAsia="ja-JP"/>
              </w:rPr>
              <w:t>TM9 (Note 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602C7DA" w14:textId="77777777" w:rsidR="00E67034" w:rsidRPr="00E67034" w:rsidRDefault="00E67034" w:rsidP="00E67034">
            <w:pPr>
              <w:spacing w:after="0"/>
              <w:rPr>
                <w:sz w:val="16"/>
                <w:lang w:val="en-US" w:eastAsia="ja-JP"/>
              </w:rPr>
            </w:pPr>
            <w:r w:rsidRPr="00E67034">
              <w:rPr>
                <w:sz w:val="16"/>
                <w:lang w:val="en-US" w:eastAsia="ja-JP"/>
              </w:rPr>
              <w:t>Per-PRG Random Precoder</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3B9C1F4" w14:textId="77777777" w:rsidR="00E67034" w:rsidRPr="00E67034" w:rsidRDefault="00E67034" w:rsidP="00E67034">
            <w:pPr>
              <w:spacing w:after="0"/>
              <w:rPr>
                <w:sz w:val="16"/>
                <w:lang w:val="en-US" w:eastAsia="ja-JP"/>
              </w:rPr>
            </w:pPr>
            <w:r w:rsidRPr="00E67034">
              <w:rPr>
                <w:sz w:val="16"/>
                <w:lang w:val="en-US" w:eastAsia="ja-JP"/>
              </w:rPr>
              <w:t>1-layer</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8525342" w14:textId="77777777" w:rsidR="00E67034" w:rsidRPr="00E67034" w:rsidRDefault="00E67034" w:rsidP="00E67034">
            <w:pPr>
              <w:spacing w:after="0"/>
              <w:rPr>
                <w:sz w:val="16"/>
                <w:lang w:val="en-US" w:eastAsia="ja-JP"/>
              </w:rPr>
            </w:pPr>
            <w:r w:rsidRPr="00E67034">
              <w:rPr>
                <w:sz w:val="16"/>
                <w:lang w:val="en-US" w:eastAsia="ja-JP"/>
              </w:rPr>
              <w:t>MCS#23 (with 52752 bits)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950C57F" w14:textId="77777777" w:rsidR="00E67034" w:rsidRPr="00E67034" w:rsidRDefault="00E67034" w:rsidP="00E67034">
            <w:pPr>
              <w:spacing w:after="0"/>
              <w:rPr>
                <w:sz w:val="16"/>
                <w:lang w:val="en-US" w:eastAsia="ja-JP"/>
              </w:rPr>
            </w:pPr>
            <w:r w:rsidRPr="00E67034">
              <w:rPr>
                <w:sz w:val="16"/>
                <w:lang w:val="en-US" w:eastAsia="ja-JP"/>
              </w:rPr>
              <w:t>4x2 Low</w:t>
            </w:r>
          </w:p>
        </w:tc>
      </w:tr>
      <w:tr w:rsidR="00E67034" w:rsidRPr="00E67034" w14:paraId="7C367B1C" w14:textId="77777777" w:rsidTr="00E67034">
        <w:trPr>
          <w:trHeight w:val="20"/>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D3C9BAC" w14:textId="77777777" w:rsidR="00E67034" w:rsidRPr="00E67034" w:rsidRDefault="00E67034" w:rsidP="00E67034">
            <w:pPr>
              <w:spacing w:after="0"/>
              <w:rPr>
                <w:sz w:val="16"/>
                <w:lang w:val="en-US" w:eastAsia="ja-JP"/>
              </w:rPr>
            </w:pPr>
            <w:r w:rsidRPr="00E67034">
              <w:rPr>
                <w:sz w:val="16"/>
                <w:lang w:val="en-US" w:eastAsia="ja-JP"/>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92D06ED" w14:textId="77777777" w:rsidR="00E67034" w:rsidRPr="00E67034" w:rsidRDefault="00E67034" w:rsidP="00E67034">
            <w:pPr>
              <w:spacing w:after="0"/>
              <w:rPr>
                <w:sz w:val="16"/>
                <w:lang w:val="en-US" w:eastAsia="ja-JP"/>
              </w:rPr>
            </w:pPr>
            <w:r w:rsidRPr="00E67034">
              <w:rPr>
                <w:sz w:val="16"/>
                <w:lang w:val="en-US" w:eastAsia="ja-JP"/>
              </w:rPr>
              <w:t>TM9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F6F8C3C" w14:textId="77777777" w:rsidR="00E67034" w:rsidRPr="00E67034" w:rsidRDefault="00E67034" w:rsidP="00E67034">
            <w:pPr>
              <w:spacing w:after="0"/>
              <w:rPr>
                <w:sz w:val="16"/>
                <w:lang w:val="en-US" w:eastAsia="ja-JP"/>
              </w:rPr>
            </w:pPr>
            <w:r w:rsidRPr="00E67034">
              <w:rPr>
                <w:sz w:val="16"/>
                <w:lang w:val="en-US" w:eastAsia="ja-JP"/>
              </w:rPr>
              <w:t>Wideband PMI feedback</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563C757" w14:textId="77777777" w:rsidR="00E67034" w:rsidRPr="00E67034" w:rsidRDefault="00E67034" w:rsidP="00E67034">
            <w:pPr>
              <w:spacing w:after="0"/>
              <w:rPr>
                <w:sz w:val="16"/>
                <w:lang w:val="en-US" w:eastAsia="ja-JP"/>
              </w:rPr>
            </w:pPr>
            <w:r w:rsidRPr="00E67034">
              <w:rPr>
                <w:sz w:val="16"/>
                <w:lang w:val="en-US" w:eastAsia="ja-JP"/>
              </w:rPr>
              <w:t>2-layer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FE343DF" w14:textId="77777777" w:rsidR="00E67034" w:rsidRPr="00E67034" w:rsidRDefault="00E67034" w:rsidP="00E67034">
            <w:pPr>
              <w:spacing w:after="0"/>
              <w:rPr>
                <w:sz w:val="16"/>
                <w:lang w:val="en-US" w:eastAsia="ja-JP"/>
              </w:rPr>
            </w:pPr>
            <w:r w:rsidRPr="00E67034">
              <w:rPr>
                <w:sz w:val="16"/>
                <w:lang w:val="en-US" w:eastAsia="ja-JP"/>
              </w:rPr>
              <w:t>MCS#23 (with 52752 bits)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CAFB818" w14:textId="77777777" w:rsidR="00E67034" w:rsidRPr="00E67034" w:rsidRDefault="00E67034" w:rsidP="00E67034">
            <w:pPr>
              <w:spacing w:after="0"/>
              <w:rPr>
                <w:sz w:val="16"/>
                <w:lang w:val="en-US" w:eastAsia="ja-JP"/>
              </w:rPr>
            </w:pPr>
            <w:r w:rsidRPr="00E67034">
              <w:rPr>
                <w:sz w:val="16"/>
                <w:lang w:val="en-US" w:eastAsia="ja-JP"/>
              </w:rPr>
              <w:t>4x4 Low</w:t>
            </w:r>
          </w:p>
        </w:tc>
      </w:tr>
    </w:tbl>
    <w:p w14:paraId="1F6C7929" w14:textId="77777777" w:rsidR="00E67034" w:rsidRPr="00E67034" w:rsidRDefault="00E67034" w:rsidP="00E67034">
      <w:pPr>
        <w:ind w:left="720"/>
        <w:rPr>
          <w:lang w:val="en-US" w:eastAsia="ja-JP"/>
        </w:rPr>
      </w:pPr>
      <w:r w:rsidRPr="00E67034">
        <w:rPr>
          <w:lang w:val="en-US" w:eastAsia="ja-JP"/>
        </w:rPr>
        <w:t xml:space="preserve">Note 1: For TM9, configure 4Tx with 2 CRS ports </w:t>
      </w:r>
    </w:p>
    <w:p w14:paraId="2475E3DF" w14:textId="77777777" w:rsidR="00E67034" w:rsidRPr="00E67034" w:rsidRDefault="00E67034" w:rsidP="00E67034">
      <w:pPr>
        <w:numPr>
          <w:ilvl w:val="0"/>
          <w:numId w:val="23"/>
        </w:numPr>
        <w:rPr>
          <w:lang w:val="en-US" w:eastAsia="ja-JP"/>
        </w:rPr>
      </w:pPr>
      <w:r w:rsidRPr="00E67034">
        <w:rPr>
          <w:lang w:val="en-US" w:eastAsia="ja-JP"/>
        </w:rPr>
        <w:t>Companies are encouraged to provide the simulation results with impairments for 1024QAM DL FDD and TDD demodulation fading tests</w:t>
      </w:r>
    </w:p>
    <w:p w14:paraId="7A9CBC81" w14:textId="43175460" w:rsidR="00E67034" w:rsidRPr="00F96627" w:rsidRDefault="00F96627" w:rsidP="00F96627">
      <w:pPr>
        <w:rPr>
          <w:b/>
          <w:sz w:val="22"/>
        </w:rPr>
      </w:pPr>
      <w:r w:rsidRPr="00F96627">
        <w:rPr>
          <w:b/>
          <w:sz w:val="22"/>
        </w:rPr>
        <w:t>SDR test</w:t>
      </w:r>
    </w:p>
    <w:p w14:paraId="5EB9A827" w14:textId="77777777" w:rsidR="00F96627" w:rsidRPr="00F96627" w:rsidRDefault="00F96627" w:rsidP="00F96627">
      <w:pPr>
        <w:rPr>
          <w:lang w:val="en-US" w:eastAsia="ja-JP"/>
        </w:rPr>
      </w:pPr>
      <w:r w:rsidRPr="00F96627">
        <w:rPr>
          <w:lang w:val="en-US" w:eastAsia="ja-JP"/>
        </w:rPr>
        <w:t xml:space="preserve">Test parameters: </w:t>
      </w:r>
    </w:p>
    <w:p w14:paraId="1374CAF2" w14:textId="77777777" w:rsidR="00DF1E8A" w:rsidRPr="00F96627" w:rsidRDefault="003B18BF" w:rsidP="00F96627">
      <w:pPr>
        <w:numPr>
          <w:ilvl w:val="0"/>
          <w:numId w:val="24"/>
        </w:numPr>
        <w:rPr>
          <w:lang w:val="en-US" w:eastAsia="ja-JP"/>
        </w:rPr>
      </w:pPr>
      <w:r w:rsidRPr="00F96627">
        <w:rPr>
          <w:lang w:val="en-US" w:eastAsia="ja-JP"/>
        </w:rPr>
        <w:t>Transmission mode: TM3</w:t>
      </w:r>
    </w:p>
    <w:p w14:paraId="029A532D" w14:textId="77777777" w:rsidR="00DF1E8A" w:rsidRPr="00F96627" w:rsidRDefault="003B18BF" w:rsidP="00F96627">
      <w:pPr>
        <w:numPr>
          <w:ilvl w:val="0"/>
          <w:numId w:val="24"/>
        </w:numPr>
        <w:rPr>
          <w:lang w:val="en-US" w:eastAsia="ja-JP"/>
        </w:rPr>
      </w:pPr>
      <w:r w:rsidRPr="00F96627">
        <w:rPr>
          <w:lang w:val="en-US" w:eastAsia="ja-JP"/>
        </w:rPr>
        <w:t>Bandwidth: 10MHz</w:t>
      </w:r>
    </w:p>
    <w:p w14:paraId="75758DBB" w14:textId="77777777" w:rsidR="00DF1E8A" w:rsidRPr="00F96627" w:rsidRDefault="003B18BF" w:rsidP="00F96627">
      <w:pPr>
        <w:numPr>
          <w:ilvl w:val="0"/>
          <w:numId w:val="24"/>
        </w:numPr>
        <w:rPr>
          <w:lang w:val="en-US" w:eastAsia="ja-JP"/>
        </w:rPr>
      </w:pPr>
      <w:r w:rsidRPr="00F96627">
        <w:rPr>
          <w:lang w:val="en-US" w:eastAsia="ja-JP"/>
        </w:rPr>
        <w:t>Antenna configuration: 2</w:t>
      </w:r>
      <w:r w:rsidRPr="00F96627">
        <w:rPr>
          <w:lang w:eastAsia="ja-JP"/>
        </w:rPr>
        <w:t xml:space="preserve"> x 2 for 2-layer transmission per CC, and </w:t>
      </w:r>
      <w:r w:rsidRPr="00F96627">
        <w:rPr>
          <w:lang w:val="en-US" w:eastAsia="ja-JP"/>
        </w:rPr>
        <w:t>4</w:t>
      </w:r>
      <w:r w:rsidRPr="00F96627">
        <w:rPr>
          <w:lang w:eastAsia="ja-JP"/>
        </w:rPr>
        <w:t xml:space="preserve"> x 4 for 4-layer transmission per CC</w:t>
      </w:r>
    </w:p>
    <w:p w14:paraId="39CB3B78" w14:textId="77777777" w:rsidR="00DF1E8A" w:rsidRPr="00F96627" w:rsidRDefault="003B18BF" w:rsidP="00F96627">
      <w:pPr>
        <w:numPr>
          <w:ilvl w:val="0"/>
          <w:numId w:val="24"/>
        </w:numPr>
        <w:rPr>
          <w:lang w:val="en-US" w:eastAsia="ja-JP"/>
        </w:rPr>
      </w:pPr>
      <w:r w:rsidRPr="00F96627">
        <w:rPr>
          <w:lang w:eastAsia="ja-JP"/>
        </w:rPr>
        <w:t>MCS 24 for 2 x 2 2-layer transmission per CC, and MCS 24 for 4 x 4 4-layer transmission per CC</w:t>
      </w:r>
    </w:p>
    <w:p w14:paraId="44B530CD" w14:textId="77777777" w:rsidR="00DF1E8A" w:rsidRPr="00F96627" w:rsidRDefault="003B18BF" w:rsidP="00F96627">
      <w:pPr>
        <w:numPr>
          <w:ilvl w:val="0"/>
          <w:numId w:val="24"/>
        </w:numPr>
        <w:rPr>
          <w:lang w:val="en-US" w:eastAsia="ja-JP"/>
        </w:rPr>
      </w:pPr>
      <w:r w:rsidRPr="00F96627">
        <w:rPr>
          <w:lang w:val="en-US" w:eastAsia="ja-JP"/>
        </w:rPr>
        <w:t>CFI = 1</w:t>
      </w:r>
    </w:p>
    <w:p w14:paraId="761E09E0" w14:textId="77777777" w:rsidR="00DF1E8A" w:rsidRPr="00F96627" w:rsidRDefault="003B18BF" w:rsidP="00F96627">
      <w:pPr>
        <w:numPr>
          <w:ilvl w:val="0"/>
          <w:numId w:val="24"/>
        </w:numPr>
        <w:rPr>
          <w:lang w:eastAsia="ja-JP"/>
        </w:rPr>
      </w:pPr>
      <w:r w:rsidRPr="00F96627">
        <w:rPr>
          <w:lang w:eastAsia="ja-JP"/>
        </w:rPr>
        <w:t xml:space="preserve">Tx EVM: 2% </w:t>
      </w:r>
    </w:p>
    <w:p w14:paraId="55514562" w14:textId="653EDB32" w:rsidR="00E67034" w:rsidRPr="00F96627" w:rsidRDefault="00F96627" w:rsidP="00035246">
      <w:pPr>
        <w:rPr>
          <w:b/>
          <w:sz w:val="22"/>
        </w:rPr>
      </w:pPr>
      <w:r w:rsidRPr="00F96627">
        <w:rPr>
          <w:b/>
          <w:sz w:val="22"/>
        </w:rPr>
        <w:t>CQI reporting test (For information)</w:t>
      </w:r>
    </w:p>
    <w:p w14:paraId="7A022E91" w14:textId="77777777" w:rsidR="00F96627" w:rsidRPr="00F96627" w:rsidRDefault="00F96627" w:rsidP="00F96627">
      <w:pPr>
        <w:rPr>
          <w:lang w:val="en-US" w:eastAsia="ja-JP"/>
        </w:rPr>
      </w:pPr>
      <w:r w:rsidRPr="00F96627">
        <w:rPr>
          <w:lang w:val="en-US" w:eastAsia="ja-JP"/>
        </w:rPr>
        <w:t xml:space="preserve">Definition test: </w:t>
      </w:r>
    </w:p>
    <w:p w14:paraId="40C15AC6" w14:textId="77777777" w:rsidR="00DF1E8A" w:rsidRPr="00F96627" w:rsidRDefault="003B18BF" w:rsidP="00F96627">
      <w:pPr>
        <w:numPr>
          <w:ilvl w:val="0"/>
          <w:numId w:val="25"/>
        </w:numPr>
        <w:rPr>
          <w:lang w:val="en-US" w:eastAsia="ja-JP"/>
        </w:rPr>
      </w:pPr>
      <w:r w:rsidRPr="00F96627">
        <w:rPr>
          <w:lang w:eastAsia="ja-JP"/>
        </w:rPr>
        <w:t>Minimum requirement PUCCH 1-0 (Cell-Specific Reference Symbols): CRS based TM single codeword with TM1 under static channel in Annex B.1</w:t>
      </w:r>
    </w:p>
    <w:p w14:paraId="54C43F8F" w14:textId="77777777" w:rsidR="00DF1E8A" w:rsidRPr="00F96627" w:rsidRDefault="003B18BF" w:rsidP="00F96627">
      <w:pPr>
        <w:numPr>
          <w:ilvl w:val="1"/>
          <w:numId w:val="25"/>
        </w:numPr>
        <w:rPr>
          <w:lang w:val="en-US" w:eastAsia="ja-JP"/>
        </w:rPr>
      </w:pPr>
      <w:r w:rsidRPr="00F96627">
        <w:rPr>
          <w:lang w:eastAsia="ja-JP"/>
        </w:rPr>
        <w:t>Bandwidth:</w:t>
      </w:r>
    </w:p>
    <w:p w14:paraId="07C744CB" w14:textId="77777777" w:rsidR="00DF1E8A" w:rsidRPr="00F96627" w:rsidRDefault="003B18BF" w:rsidP="00F96627">
      <w:pPr>
        <w:numPr>
          <w:ilvl w:val="2"/>
          <w:numId w:val="25"/>
        </w:numPr>
        <w:rPr>
          <w:lang w:val="en-US" w:eastAsia="ja-JP"/>
        </w:rPr>
      </w:pPr>
      <w:r w:rsidRPr="00F96627">
        <w:rPr>
          <w:lang w:eastAsia="ja-JP"/>
        </w:rPr>
        <w:t>FDD: 10MHz</w:t>
      </w:r>
    </w:p>
    <w:p w14:paraId="02A6CC2F" w14:textId="77777777" w:rsidR="00DF1E8A" w:rsidRPr="00F96627" w:rsidRDefault="003B18BF" w:rsidP="00F96627">
      <w:pPr>
        <w:numPr>
          <w:ilvl w:val="2"/>
          <w:numId w:val="25"/>
        </w:numPr>
        <w:rPr>
          <w:lang w:val="en-US" w:eastAsia="ja-JP"/>
        </w:rPr>
      </w:pPr>
      <w:r w:rsidRPr="00F96627">
        <w:rPr>
          <w:lang w:eastAsia="ja-JP"/>
        </w:rPr>
        <w:t>TDD: 20MHz</w:t>
      </w:r>
    </w:p>
    <w:p w14:paraId="07BF3DB4" w14:textId="231C179D" w:rsidR="00F96627" w:rsidRPr="00F96627" w:rsidRDefault="00F96627" w:rsidP="00F96627">
      <w:pPr>
        <w:jc w:val="center"/>
      </w:pPr>
      <w:r w:rsidRPr="00F96627">
        <w:t>Table 3: CQI2MCS table</w:t>
      </w:r>
    </w:p>
    <w:tbl>
      <w:tblPr>
        <w:tblW w:w="0" w:type="auto"/>
        <w:tblCellMar>
          <w:left w:w="0" w:type="dxa"/>
          <w:right w:w="0" w:type="dxa"/>
        </w:tblCellMar>
        <w:tblLook w:val="04A0" w:firstRow="1" w:lastRow="0" w:firstColumn="1" w:lastColumn="0" w:noHBand="0" w:noVBand="1"/>
      </w:tblPr>
      <w:tblGrid>
        <w:gridCol w:w="977"/>
        <w:gridCol w:w="503"/>
        <w:gridCol w:w="860"/>
        <w:gridCol w:w="506"/>
        <w:gridCol w:w="446"/>
        <w:gridCol w:w="446"/>
        <w:gridCol w:w="446"/>
        <w:gridCol w:w="446"/>
        <w:gridCol w:w="446"/>
        <w:gridCol w:w="446"/>
        <w:gridCol w:w="446"/>
        <w:gridCol w:w="446"/>
        <w:gridCol w:w="446"/>
        <w:gridCol w:w="446"/>
        <w:gridCol w:w="446"/>
        <w:gridCol w:w="446"/>
        <w:gridCol w:w="446"/>
        <w:gridCol w:w="446"/>
        <w:gridCol w:w="446"/>
        <w:gridCol w:w="648"/>
      </w:tblGrid>
      <w:tr w:rsidR="00F96627" w:rsidRPr="00F96627" w14:paraId="55CA7543" w14:textId="77777777" w:rsidTr="00F96627">
        <w:trPr>
          <w:trHeight w:val="485"/>
        </w:trPr>
        <w:tc>
          <w:tcPr>
            <w:tcW w:w="0" w:type="auto"/>
            <w:gridSpan w:val="3"/>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center"/>
            <w:hideMark/>
          </w:tcPr>
          <w:p w14:paraId="0C5B508F"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val="en-US" w:eastAsia="zh-CN"/>
              </w:rPr>
              <w:lastRenderedPageBreak/>
              <w:t>CQI Index</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262E47FB"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0</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588C2D57"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1</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14B4558C"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2</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6542A7C3"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3</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492ABDC1"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4</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07BE6DC2"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5</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2F855A62"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6</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29E93034"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7</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71EB031E"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8</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5FE399FF"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9</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3997AE78"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10</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0B0CFB7A"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11</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0C182E8C"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12</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16BE5F51"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13</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205B7195"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14</w:t>
            </w:r>
          </w:p>
        </w:tc>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bottom"/>
            <w:hideMark/>
          </w:tcPr>
          <w:p w14:paraId="6F211BB8"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15</w:t>
            </w:r>
          </w:p>
        </w:tc>
        <w:tc>
          <w:tcPr>
            <w:tcW w:w="0" w:type="auto"/>
            <w:vMerge w:val="restart"/>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center"/>
            <w:hideMark/>
          </w:tcPr>
          <w:p w14:paraId="643163B1"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val="en-US" w:eastAsia="zh-CN"/>
              </w:rPr>
              <w:t>Notes</w:t>
            </w:r>
          </w:p>
        </w:tc>
      </w:tr>
      <w:tr w:rsidR="00F96627" w:rsidRPr="00F96627" w14:paraId="10FA1E05" w14:textId="77777777" w:rsidTr="00F96627">
        <w:trPr>
          <w:trHeight w:val="1454"/>
        </w:trPr>
        <w:tc>
          <w:tcPr>
            <w:tcW w:w="0" w:type="auto"/>
            <w:gridSpan w:val="3"/>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14:paraId="53015DC3"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val="en-US" w:eastAsia="zh-CN"/>
              </w:rPr>
              <w:t>Target Spectral Efficiency</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7676D42F"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OOR</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47B700D1"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0.1523</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52A72193"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0.3770</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70BFE176"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0.8770</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0C395CA3"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1.4766</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0FA39AEE"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2.4063</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127B5B67"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3.3223</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216E4813"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3.9023</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1ECFC996"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4.5234</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24753A50"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5.1152</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404AD918"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5.5547</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127732E1"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6.2266</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01E7AE52"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6.9141</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30172554"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7.4063</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textDirection w:val="btLr"/>
            <w:vAlign w:val="bottom"/>
            <w:hideMark/>
          </w:tcPr>
          <w:p w14:paraId="02FFE170"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8.3321</w:t>
            </w:r>
          </w:p>
        </w:tc>
        <w:tc>
          <w:tcPr>
            <w:tcW w:w="0" w:type="auto"/>
            <w:tcBorders>
              <w:top w:val="single" w:sz="18" w:space="0" w:color="9BBB59"/>
              <w:left w:val="single" w:sz="8" w:space="0" w:color="9BBB59"/>
              <w:bottom w:val="single" w:sz="8" w:space="0" w:color="9BBB59"/>
              <w:right w:val="single" w:sz="18" w:space="0" w:color="9BBB59"/>
            </w:tcBorders>
            <w:shd w:val="clear" w:color="auto" w:fill="EFF3EA"/>
            <w:tcMar>
              <w:top w:w="15" w:type="dxa"/>
              <w:left w:w="108" w:type="dxa"/>
              <w:bottom w:w="0" w:type="dxa"/>
              <w:right w:w="108" w:type="dxa"/>
            </w:tcMar>
            <w:textDirection w:val="btLr"/>
            <w:vAlign w:val="bottom"/>
            <w:hideMark/>
          </w:tcPr>
          <w:p w14:paraId="2D78289B"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9.2578</w:t>
            </w:r>
          </w:p>
        </w:tc>
        <w:tc>
          <w:tcPr>
            <w:tcW w:w="0" w:type="auto"/>
            <w:vMerge/>
            <w:tcBorders>
              <w:top w:val="single" w:sz="8" w:space="0" w:color="9BBB59"/>
              <w:left w:val="single" w:sz="8" w:space="0" w:color="9BBB59"/>
              <w:bottom w:val="single" w:sz="18" w:space="0" w:color="9BBB59"/>
              <w:right w:val="single" w:sz="8" w:space="0" w:color="9BBB59"/>
            </w:tcBorders>
            <w:vAlign w:val="center"/>
            <w:hideMark/>
          </w:tcPr>
          <w:p w14:paraId="75BA8E83" w14:textId="77777777" w:rsidR="00F96627" w:rsidRPr="00F96627" w:rsidRDefault="00F96627" w:rsidP="00F96627">
            <w:pPr>
              <w:overflowPunct/>
              <w:autoSpaceDE/>
              <w:autoSpaceDN/>
              <w:adjustRightInd/>
              <w:spacing w:after="0"/>
              <w:textAlignment w:val="auto"/>
              <w:rPr>
                <w:rFonts w:ascii="Arial" w:eastAsia="Times New Roman" w:hAnsi="Arial" w:cs="Arial"/>
                <w:sz w:val="16"/>
                <w:szCs w:val="36"/>
                <w:lang w:val="en-US" w:eastAsia="zh-CN"/>
              </w:rPr>
            </w:pPr>
          </w:p>
        </w:tc>
      </w:tr>
      <w:tr w:rsidR="00F96627" w:rsidRPr="00F96627" w14:paraId="469278D8" w14:textId="77777777" w:rsidTr="00F96627">
        <w:trPr>
          <w:trHeight w:val="727"/>
        </w:trPr>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665E64FB"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val="en-US" w:eastAsia="zh-CN"/>
              </w:rPr>
              <w:t>MCS Scheme</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4E54CFBE"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val="en-US" w:eastAsia="zh-CN"/>
              </w:rPr>
              <w:t>PRB</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26B28EB5"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val="en-US" w:eastAsia="zh-CN"/>
              </w:rPr>
              <w:t>Available</w:t>
            </w:r>
            <w:r w:rsidRPr="00F96627">
              <w:rPr>
                <w:rFonts w:ascii="Calibri" w:eastAsia="Times New Roman" w:hAnsi="Calibri" w:cs="Calibri"/>
                <w:color w:val="000000"/>
                <w:kern w:val="24"/>
                <w:sz w:val="16"/>
                <w:szCs w:val="28"/>
                <w:lang w:val="en-US" w:eastAsia="zh-CN"/>
              </w:rPr>
              <w:br/>
              <w:t>RE-s</w:t>
            </w:r>
          </w:p>
        </w:tc>
        <w:tc>
          <w:tcPr>
            <w:tcW w:w="0" w:type="auto"/>
            <w:gridSpan w:val="16"/>
            <w:tcBorders>
              <w:top w:val="single" w:sz="8" w:space="0" w:color="9BBB59"/>
              <w:left w:val="single" w:sz="8" w:space="0" w:color="9BBB59"/>
              <w:bottom w:val="single" w:sz="8" w:space="0" w:color="9BBB59"/>
              <w:right w:val="single" w:sz="18" w:space="0" w:color="9BBB59"/>
            </w:tcBorders>
            <w:shd w:val="clear" w:color="auto" w:fill="auto"/>
            <w:tcMar>
              <w:top w:w="15" w:type="dxa"/>
              <w:left w:w="108" w:type="dxa"/>
              <w:bottom w:w="0" w:type="dxa"/>
              <w:right w:w="108" w:type="dxa"/>
            </w:tcMar>
            <w:vAlign w:val="center"/>
            <w:hideMark/>
          </w:tcPr>
          <w:p w14:paraId="2B1971B3"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val="en-US" w:eastAsia="zh-CN"/>
              </w:rPr>
              <w:t>Imcs</w:t>
            </w:r>
          </w:p>
        </w:tc>
        <w:tc>
          <w:tcPr>
            <w:tcW w:w="0" w:type="auto"/>
            <w:vMerge/>
            <w:tcBorders>
              <w:top w:val="single" w:sz="8" w:space="0" w:color="9BBB59"/>
              <w:left w:val="single" w:sz="8" w:space="0" w:color="9BBB59"/>
              <w:bottom w:val="single" w:sz="18" w:space="0" w:color="9BBB59"/>
              <w:right w:val="single" w:sz="8" w:space="0" w:color="9BBB59"/>
            </w:tcBorders>
            <w:vAlign w:val="center"/>
            <w:hideMark/>
          </w:tcPr>
          <w:p w14:paraId="0A2B9F7F" w14:textId="77777777" w:rsidR="00F96627" w:rsidRPr="00F96627" w:rsidRDefault="00F96627" w:rsidP="00F96627">
            <w:pPr>
              <w:overflowPunct/>
              <w:autoSpaceDE/>
              <w:autoSpaceDN/>
              <w:adjustRightInd/>
              <w:spacing w:after="0"/>
              <w:textAlignment w:val="auto"/>
              <w:rPr>
                <w:rFonts w:ascii="Arial" w:eastAsia="Times New Roman" w:hAnsi="Arial" w:cs="Arial"/>
                <w:sz w:val="16"/>
                <w:szCs w:val="36"/>
                <w:lang w:val="en-US" w:eastAsia="zh-CN"/>
              </w:rPr>
            </w:pPr>
          </w:p>
        </w:tc>
      </w:tr>
      <w:tr w:rsidR="00F96627" w:rsidRPr="00F96627" w14:paraId="2D4CFC98" w14:textId="77777777" w:rsidTr="00F96627">
        <w:trPr>
          <w:trHeight w:val="485"/>
        </w:trPr>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7C32C8A9"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MCS.x1A</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43490590"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50</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63673D0D"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6300</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0A9E1077"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DTX</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6CEA588E"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0</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755429AE"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38D00035"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3</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1EA4BECF"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5</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3138BE9A"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7</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68F4E4A6"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9</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15F491D1"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11</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628ACCC6"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13</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01DEBD92"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15</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591B4442"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17</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061676FE"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19</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26DF9EAE"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21</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6BD739B9"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22</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3ACE571B"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23</w:t>
            </w:r>
          </w:p>
        </w:tc>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18F08C0A"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25</w:t>
            </w:r>
          </w:p>
        </w:tc>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bottom"/>
            <w:hideMark/>
          </w:tcPr>
          <w:p w14:paraId="5F391E51" w14:textId="77777777" w:rsidR="00F96627" w:rsidRPr="00F96627" w:rsidRDefault="00F96627" w:rsidP="00F96627">
            <w:pPr>
              <w:overflowPunct/>
              <w:autoSpaceDE/>
              <w:autoSpaceDN/>
              <w:adjustRightInd/>
              <w:spacing w:after="0"/>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val="en-US" w:eastAsia="zh-CN"/>
              </w:rPr>
              <w:t> </w:t>
            </w:r>
          </w:p>
        </w:tc>
      </w:tr>
      <w:tr w:rsidR="00F96627" w:rsidRPr="00F96627" w14:paraId="5167FFB7" w14:textId="77777777" w:rsidTr="00F96627">
        <w:trPr>
          <w:trHeight w:val="485"/>
        </w:trPr>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7D830DA9"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8"/>
                <w:lang w:eastAsia="zh-CN"/>
              </w:rPr>
              <w:t>MCS.x2A</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27B0004F"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100</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2608B08A"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12600</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36696FCE"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DTX</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05F30B3B"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0</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58027E4B"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72B3F55C"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3</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7CD8BCC2"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5</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21CE65E0"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7</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0626FE8C"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9</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20FFEEDE"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11</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157B825C"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13</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3E44B061"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15</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6C2F527A"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17</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6E7BF8F8"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19</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250B3C9A"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21</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3B20B92F"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22</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716D26B9"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23</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03738192" w14:textId="77777777" w:rsidR="00F96627" w:rsidRPr="00F96627" w:rsidRDefault="00F96627" w:rsidP="00F96627">
            <w:pPr>
              <w:overflowPunct/>
              <w:autoSpaceDE/>
              <w:autoSpaceDN/>
              <w:adjustRightInd/>
              <w:spacing w:after="0"/>
              <w:jc w:val="center"/>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eastAsia="zh-CN"/>
              </w:rPr>
              <w:t>25</w:t>
            </w:r>
          </w:p>
        </w:tc>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bottom"/>
            <w:hideMark/>
          </w:tcPr>
          <w:p w14:paraId="013E62FC" w14:textId="77777777" w:rsidR="00F96627" w:rsidRPr="00F96627" w:rsidRDefault="00F96627" w:rsidP="00F96627">
            <w:pPr>
              <w:overflowPunct/>
              <w:autoSpaceDE/>
              <w:autoSpaceDN/>
              <w:adjustRightInd/>
              <w:spacing w:after="0"/>
              <w:textAlignment w:val="auto"/>
              <w:rPr>
                <w:rFonts w:ascii="Arial" w:eastAsia="Times New Roman" w:hAnsi="Arial" w:cs="Arial"/>
                <w:sz w:val="16"/>
                <w:szCs w:val="36"/>
                <w:lang w:val="en-US" w:eastAsia="zh-CN"/>
              </w:rPr>
            </w:pPr>
            <w:r w:rsidRPr="00F96627">
              <w:rPr>
                <w:rFonts w:ascii="Calibri" w:eastAsia="Times New Roman" w:hAnsi="Calibri" w:cs="Calibri"/>
                <w:color w:val="000000"/>
                <w:kern w:val="24"/>
                <w:sz w:val="16"/>
                <w:szCs w:val="28"/>
                <w:lang w:val="en-US" w:eastAsia="zh-CN"/>
              </w:rPr>
              <w:t> </w:t>
            </w:r>
          </w:p>
        </w:tc>
      </w:tr>
      <w:tr w:rsidR="00F96627" w:rsidRPr="00F96627" w14:paraId="15D691A2" w14:textId="77777777" w:rsidTr="00F96627">
        <w:trPr>
          <w:trHeight w:val="1241"/>
        </w:trPr>
        <w:tc>
          <w:tcPr>
            <w:tcW w:w="0" w:type="auto"/>
            <w:gridSpan w:val="20"/>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hideMark/>
          </w:tcPr>
          <w:p w14:paraId="1DC9E2BB" w14:textId="77777777" w:rsidR="00F96627" w:rsidRPr="00F96627" w:rsidRDefault="00F96627" w:rsidP="00F96627">
            <w:pPr>
              <w:overflowPunct/>
              <w:autoSpaceDE/>
              <w:autoSpaceDN/>
              <w:adjustRightInd/>
              <w:spacing w:after="0"/>
              <w:ind w:left="850" w:hanging="850"/>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4"/>
                <w:lang w:eastAsia="zh-CN"/>
              </w:rPr>
              <w:t>Note 1:</w:t>
            </w:r>
            <w:r w:rsidRPr="00F96627">
              <w:rPr>
                <w:rFonts w:ascii="Calibri" w:eastAsia="Times New Roman" w:hAnsi="Calibri" w:cs="Calibri"/>
                <w:b/>
                <w:bCs/>
                <w:color w:val="000000"/>
                <w:kern w:val="24"/>
                <w:sz w:val="16"/>
                <w:szCs w:val="24"/>
                <w:lang w:eastAsia="zh-CN"/>
              </w:rPr>
              <w:tab/>
              <w:t>Mapping between Imcs and CQI Index according to Tables 7.1.7.1-1A, 7.1.7.2.1-1 and 7.2.3-2 in TS 36.213 [6].</w:t>
            </w:r>
          </w:p>
          <w:p w14:paraId="650BD74E" w14:textId="77777777" w:rsidR="00F96627" w:rsidRPr="00F96627" w:rsidRDefault="00F96627" w:rsidP="00F96627">
            <w:pPr>
              <w:overflowPunct/>
              <w:autoSpaceDE/>
              <w:autoSpaceDN/>
              <w:adjustRightInd/>
              <w:spacing w:after="0"/>
              <w:ind w:left="850" w:hanging="850"/>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4"/>
                <w:lang w:eastAsia="zh-CN"/>
              </w:rPr>
              <w:t>Note 2:</w:t>
            </w:r>
            <w:r w:rsidRPr="00F96627">
              <w:rPr>
                <w:rFonts w:ascii="Calibri" w:eastAsia="Times New Roman" w:hAnsi="Calibri" w:cs="Calibri"/>
                <w:b/>
                <w:bCs/>
                <w:color w:val="000000"/>
                <w:kern w:val="24"/>
                <w:sz w:val="16"/>
                <w:szCs w:val="24"/>
                <w:lang w:eastAsia="zh-CN"/>
              </w:rPr>
              <w:tab/>
              <w:t>3 symbols allocated to PDCCH.</w:t>
            </w:r>
          </w:p>
          <w:p w14:paraId="124FAE18" w14:textId="77777777" w:rsidR="00F96627" w:rsidRPr="00F96627" w:rsidRDefault="00F96627" w:rsidP="00F96627">
            <w:pPr>
              <w:overflowPunct/>
              <w:autoSpaceDE/>
              <w:autoSpaceDN/>
              <w:adjustRightInd/>
              <w:spacing w:after="0"/>
              <w:ind w:left="850" w:hanging="850"/>
              <w:textAlignment w:val="auto"/>
              <w:rPr>
                <w:rFonts w:ascii="Arial" w:eastAsia="Times New Roman" w:hAnsi="Arial" w:cs="Arial"/>
                <w:sz w:val="16"/>
                <w:szCs w:val="36"/>
                <w:lang w:val="en-US" w:eastAsia="zh-CN"/>
              </w:rPr>
            </w:pPr>
            <w:r w:rsidRPr="00F96627">
              <w:rPr>
                <w:rFonts w:ascii="Calibri" w:eastAsia="Times New Roman" w:hAnsi="Calibri" w:cs="Calibri"/>
                <w:b/>
                <w:bCs/>
                <w:color w:val="000000"/>
                <w:kern w:val="24"/>
                <w:sz w:val="16"/>
                <w:szCs w:val="24"/>
                <w:lang w:eastAsia="zh-CN"/>
              </w:rPr>
              <w:t>Note 3:</w:t>
            </w:r>
            <w:r w:rsidRPr="00F96627">
              <w:rPr>
                <w:rFonts w:ascii="Calibri" w:eastAsia="Times New Roman" w:hAnsi="Calibri" w:cs="Calibri"/>
                <w:b/>
                <w:bCs/>
                <w:color w:val="000000"/>
                <w:kern w:val="24"/>
                <w:sz w:val="16"/>
                <w:szCs w:val="24"/>
                <w:lang w:eastAsia="zh-CN"/>
              </w:rPr>
              <w:tab/>
              <w:t>Sub-frame#0 and #5 are not used for the corresponding requirement. The next subframe (i.e. sub-frame#1 or #6) shall be used for potential retransmissions.</w:t>
            </w:r>
          </w:p>
        </w:tc>
      </w:tr>
    </w:tbl>
    <w:p w14:paraId="29DFAD8D" w14:textId="1E3AFEF3" w:rsidR="00E67034" w:rsidRPr="00F96627" w:rsidRDefault="00F96627" w:rsidP="00035246">
      <w:pPr>
        <w:rPr>
          <w:b/>
          <w:sz w:val="22"/>
        </w:rPr>
      </w:pPr>
      <w:r w:rsidRPr="00F96627">
        <w:rPr>
          <w:b/>
          <w:sz w:val="22"/>
        </w:rPr>
        <w:t>DMRS overhead reduction</w:t>
      </w:r>
    </w:p>
    <w:p w14:paraId="275C3D45" w14:textId="77777777" w:rsidR="00DF1E8A" w:rsidRPr="00F96627" w:rsidRDefault="003B18BF" w:rsidP="00F96627">
      <w:pPr>
        <w:numPr>
          <w:ilvl w:val="0"/>
          <w:numId w:val="26"/>
        </w:numPr>
        <w:rPr>
          <w:lang w:val="en-US" w:eastAsia="ja-JP"/>
        </w:rPr>
      </w:pPr>
      <w:r w:rsidRPr="00F96627">
        <w:rPr>
          <w:lang w:val="en-US" w:eastAsia="ja-JP"/>
        </w:rPr>
        <w:t>DMRS ports 7,8,11,13 with OCC=4</w:t>
      </w:r>
    </w:p>
    <w:p w14:paraId="18A75689" w14:textId="77777777" w:rsidR="00DF1E8A" w:rsidRPr="00F96627" w:rsidRDefault="003B18BF" w:rsidP="00F96627">
      <w:pPr>
        <w:numPr>
          <w:ilvl w:val="0"/>
          <w:numId w:val="26"/>
        </w:numPr>
        <w:rPr>
          <w:lang w:val="en-US" w:eastAsia="ja-JP"/>
        </w:rPr>
      </w:pPr>
      <w:r w:rsidRPr="00F96627">
        <w:rPr>
          <w:lang w:val="en-US" w:eastAsia="ja-JP"/>
        </w:rPr>
        <w:t>16QAM, EPA5, 4-layer</w:t>
      </w:r>
    </w:p>
    <w:p w14:paraId="66AF90C5" w14:textId="77777777" w:rsidR="00DF1E8A" w:rsidRPr="00F96627" w:rsidRDefault="003B18BF" w:rsidP="00F96627">
      <w:pPr>
        <w:numPr>
          <w:ilvl w:val="0"/>
          <w:numId w:val="26"/>
        </w:numPr>
        <w:rPr>
          <w:lang w:val="en-US" w:eastAsia="ja-JP"/>
        </w:rPr>
      </w:pPr>
      <w:r w:rsidRPr="00F96627">
        <w:rPr>
          <w:lang w:val="en-US" w:eastAsia="ja-JP"/>
        </w:rPr>
        <w:t xml:space="preserve">1dB difference i.e. improvement with reduced DMRS </w:t>
      </w:r>
    </w:p>
    <w:p w14:paraId="61E959F4" w14:textId="77777777" w:rsidR="007F4C9F" w:rsidRPr="00EF6AA1" w:rsidRDefault="007F4C9F" w:rsidP="007F4C9F">
      <w:pPr>
        <w:rPr>
          <w:highlight w:val="green"/>
          <w:lang w:eastAsia="zh-CN"/>
        </w:rPr>
      </w:pPr>
      <w:r w:rsidRPr="00EF6AA1">
        <w:rPr>
          <w:rFonts w:hint="eastAsia"/>
          <w:highlight w:val="green"/>
          <w:lang w:eastAsia="zh-CN"/>
        </w:rPr>
        <w:t>Agreement:</w:t>
      </w:r>
    </w:p>
    <w:p w14:paraId="502CCA32" w14:textId="77777777" w:rsidR="007F4C9F" w:rsidRPr="00EF6AA1" w:rsidRDefault="007F4C9F" w:rsidP="007F4C9F">
      <w:pPr>
        <w:pStyle w:val="ListParagraph"/>
        <w:widowControl/>
        <w:numPr>
          <w:ilvl w:val="0"/>
          <w:numId w:val="27"/>
        </w:numPr>
        <w:overflowPunct w:val="0"/>
        <w:autoSpaceDE w:val="0"/>
        <w:autoSpaceDN w:val="0"/>
        <w:adjustRightInd w:val="0"/>
        <w:spacing w:after="180"/>
        <w:ind w:leftChars="0"/>
        <w:jc w:val="left"/>
        <w:rPr>
          <w:rFonts w:ascii="Times New Roman" w:hAnsi="Times New Roman"/>
          <w:highlight w:val="green"/>
          <w:lang w:eastAsia="zh-CN"/>
        </w:rPr>
      </w:pPr>
      <w:r w:rsidRPr="00EF6AA1">
        <w:rPr>
          <w:rFonts w:ascii="Times New Roman" w:hAnsi="Times New Roman"/>
          <w:highlight w:val="green"/>
        </w:rPr>
        <w:t>Applicability rule is defined such that a UE supporting OCC4 DMRS rank-4 does not need to be tested for the existing OCC2 DMRS rank-4 (defined in Section 8.10.1.1.9 in [2]).</w:t>
      </w:r>
    </w:p>
    <w:p w14:paraId="2A4563EC" w14:textId="77777777" w:rsidR="007F4C9F" w:rsidRPr="007F4C9F" w:rsidRDefault="00AC2A9E" w:rsidP="007F4C9F">
      <w:pPr>
        <w:rPr>
          <w:i/>
        </w:rPr>
      </w:pPr>
      <w:hyperlink r:id="rId11" w:history="1">
        <w:r w:rsidR="007F4C9F" w:rsidRPr="007F4C9F">
          <w:rPr>
            <w:rStyle w:val="Hyperlink"/>
            <w:rFonts w:ascii="Arial" w:hAnsi="Arial" w:cs="Arial"/>
            <w:b/>
            <w:sz w:val="24"/>
          </w:rPr>
          <w:t>R4-1811376</w:t>
        </w:r>
      </w:hyperlink>
      <w:r w:rsidR="007F4C9F" w:rsidRPr="007F4C9F">
        <w:rPr>
          <w:b/>
        </w:rPr>
        <w:tab/>
        <w:t>CR: test case for reduced DMRS</w:t>
      </w:r>
      <w:r w:rsidR="007F4C9F" w:rsidRPr="007F4C9F">
        <w:rPr>
          <w:b/>
        </w:rPr>
        <w:br/>
      </w:r>
      <w:r w:rsidR="007F4C9F">
        <w:tab/>
      </w:r>
      <w:r w:rsidR="007F4C9F">
        <w:tab/>
      </w:r>
      <w:r w:rsidR="007F4C9F">
        <w:tab/>
      </w:r>
      <w:r w:rsidR="007F4C9F">
        <w:tab/>
      </w:r>
      <w:r w:rsidR="007F4C9F">
        <w:tab/>
        <w:t>36.101</w:t>
      </w:r>
      <w:r w:rsidR="007F4C9F">
        <w:tab/>
        <w:t xml:space="preserve">  CR-5141  rev  Cat: B (Rel-15) v15.3.0</w:t>
      </w:r>
      <w:r w:rsidR="007F4C9F">
        <w:br/>
      </w:r>
      <w:r w:rsidR="007F4C9F" w:rsidRPr="007F4C9F">
        <w:rPr>
          <w:i/>
        </w:rPr>
        <w:tab/>
      </w:r>
      <w:r w:rsidR="007F4C9F" w:rsidRPr="007F4C9F">
        <w:rPr>
          <w:i/>
        </w:rPr>
        <w:tab/>
      </w:r>
      <w:r w:rsidR="007F4C9F" w:rsidRPr="007F4C9F">
        <w:rPr>
          <w:i/>
        </w:rPr>
        <w:tab/>
      </w:r>
      <w:r w:rsidR="007F4C9F" w:rsidRPr="007F4C9F">
        <w:rPr>
          <w:i/>
        </w:rPr>
        <w:tab/>
      </w:r>
      <w:r w:rsidR="007F4C9F" w:rsidRPr="007F4C9F">
        <w:rPr>
          <w:i/>
        </w:rPr>
        <w:tab/>
        <w:t>Source: Huawei, HiSilicon</w:t>
      </w:r>
    </w:p>
    <w:p w14:paraId="1502CDF9" w14:textId="78706FE7" w:rsidR="00F96627" w:rsidRPr="007F4C9F" w:rsidRDefault="007F4C9F" w:rsidP="007F4C9F">
      <w:pPr>
        <w:rPr>
          <w:lang w:val="en-US" w:eastAsia="ja-JP"/>
        </w:rPr>
      </w:pPr>
      <w:r w:rsidRPr="007F4C9F">
        <w:rPr>
          <w:rFonts w:ascii="Arial" w:hAnsi="Arial" w:cs="Arial"/>
          <w:b/>
        </w:rPr>
        <w:t>Decision:</w:t>
      </w:r>
      <w:r w:rsidRPr="007F4C9F">
        <w:rPr>
          <w:rFonts w:ascii="Arial" w:hAnsi="Arial" w:cs="Arial"/>
          <w:b/>
        </w:rPr>
        <w:tab/>
      </w:r>
      <w:r w:rsidRPr="007F4C9F">
        <w:rPr>
          <w:rFonts w:ascii="Arial" w:hAnsi="Arial" w:cs="Arial"/>
          <w:b/>
        </w:rPr>
        <w:tab/>
      </w:r>
      <w:r w:rsidRPr="007F4C9F">
        <w:rPr>
          <w:rFonts w:ascii="Arial" w:hAnsi="Arial" w:cs="Arial"/>
          <w:b/>
          <w:highlight w:val="green"/>
        </w:rPr>
        <w:t>Agreed</w:t>
      </w:r>
      <w:r w:rsidRPr="007F4C9F">
        <w:rPr>
          <w:rFonts w:ascii="Arial" w:hAnsi="Arial" w:cs="Arial"/>
          <w:b/>
          <w:highlight w:val="green"/>
        </w:rPr>
        <w:br/>
      </w:r>
    </w:p>
    <w:p w14:paraId="03057806" w14:textId="77777777" w:rsidR="00054623" w:rsidRPr="00AD46BC" w:rsidRDefault="00054623" w:rsidP="00054623">
      <w:pPr>
        <w:rPr>
          <w:highlight w:val="green"/>
          <w:lang w:eastAsia="zh-CN"/>
        </w:rPr>
      </w:pPr>
      <w:r w:rsidRPr="00AD46BC">
        <w:rPr>
          <w:rFonts w:hint="eastAsia"/>
          <w:highlight w:val="green"/>
          <w:lang w:eastAsia="zh-CN"/>
        </w:rPr>
        <w:t>Agreement:</w:t>
      </w:r>
    </w:p>
    <w:p w14:paraId="03DA3362" w14:textId="77777777" w:rsidR="00054623" w:rsidRPr="00AD46BC" w:rsidRDefault="00054623" w:rsidP="00054623">
      <w:pPr>
        <w:pStyle w:val="ListParagraph"/>
        <w:widowControl/>
        <w:numPr>
          <w:ilvl w:val="0"/>
          <w:numId w:val="27"/>
        </w:numPr>
        <w:overflowPunct w:val="0"/>
        <w:autoSpaceDE w:val="0"/>
        <w:autoSpaceDN w:val="0"/>
        <w:adjustRightInd w:val="0"/>
        <w:spacing w:after="180"/>
        <w:ind w:leftChars="0"/>
        <w:jc w:val="left"/>
        <w:rPr>
          <w:rFonts w:ascii="Times New Roman" w:hAnsi="Times New Roman"/>
          <w:highlight w:val="green"/>
          <w:lang w:eastAsia="zh-CN"/>
        </w:rPr>
      </w:pPr>
      <w:r w:rsidRPr="00AD46BC">
        <w:rPr>
          <w:rFonts w:ascii="Times New Roman" w:hAnsi="Times New Roman"/>
          <w:highlight w:val="green"/>
        </w:rPr>
        <w:t>No PDSCH allocation on subframe 0 and subframe 5 for 1024QAM CQI reporting test.</w:t>
      </w:r>
    </w:p>
    <w:p w14:paraId="64F1E8BB" w14:textId="77777777" w:rsidR="00054623" w:rsidRPr="00AD46BC" w:rsidRDefault="00054623" w:rsidP="00054623">
      <w:pPr>
        <w:pStyle w:val="ListParagraph"/>
        <w:widowControl/>
        <w:numPr>
          <w:ilvl w:val="0"/>
          <w:numId w:val="27"/>
        </w:numPr>
        <w:overflowPunct w:val="0"/>
        <w:autoSpaceDE w:val="0"/>
        <w:autoSpaceDN w:val="0"/>
        <w:adjustRightInd w:val="0"/>
        <w:spacing w:after="180"/>
        <w:ind w:leftChars="0"/>
        <w:jc w:val="left"/>
        <w:rPr>
          <w:rFonts w:ascii="Times New Roman" w:hAnsi="Times New Roman"/>
          <w:highlight w:val="green"/>
          <w:lang w:eastAsia="zh-CN"/>
        </w:rPr>
      </w:pPr>
      <w:r w:rsidRPr="00AD46BC">
        <w:rPr>
          <w:rFonts w:ascii="Times New Roman" w:hAnsi="Times New Roman"/>
          <w:highlight w:val="green"/>
        </w:rPr>
        <w:t>Consider CFI 3 and full RB allocation for 1024QAM CQI reporting test.</w:t>
      </w:r>
    </w:p>
    <w:p w14:paraId="27A47884" w14:textId="77777777" w:rsidR="00F96627" w:rsidRPr="00E67034" w:rsidRDefault="00F96627" w:rsidP="00035246">
      <w:pPr>
        <w:rPr>
          <w:lang w:val="en-US" w:eastAsia="ja-JP"/>
        </w:rPr>
      </w:pPr>
    </w:p>
    <w:p w14:paraId="1770E42C" w14:textId="77777777" w:rsidR="00701410" w:rsidRDefault="00701410" w:rsidP="00701410">
      <w:pPr>
        <w:pStyle w:val="Heading4"/>
        <w:rPr>
          <w:lang w:eastAsia="ja-JP"/>
        </w:rPr>
      </w:pPr>
      <w:r>
        <w:rPr>
          <w:lang w:eastAsia="ja-JP"/>
        </w:rPr>
        <w:t>2.4.2</w:t>
      </w:r>
      <w:r>
        <w:rPr>
          <w:lang w:eastAsia="ja-JP"/>
        </w:rPr>
        <w:tab/>
        <w:t>Remaining Open issues</w:t>
      </w:r>
    </w:p>
    <w:p w14:paraId="18CC43E2" w14:textId="75014CFA" w:rsidR="002E1B04" w:rsidRPr="00ED4F21" w:rsidRDefault="002E1B04" w:rsidP="002E1B04">
      <w:pPr>
        <w:numPr>
          <w:ilvl w:val="0"/>
          <w:numId w:val="1"/>
        </w:numPr>
        <w:tabs>
          <w:tab w:val="left" w:pos="567"/>
        </w:tabs>
        <w:overflowPunct/>
        <w:autoSpaceDE/>
        <w:autoSpaceDN/>
        <w:snapToGrid w:val="0"/>
        <w:spacing w:after="0"/>
        <w:textAlignment w:val="auto"/>
        <w:rPr>
          <w:rFonts w:ascii="Arial" w:hAnsi="Arial" w:cs="Arial"/>
        </w:rPr>
      </w:pPr>
      <w:r w:rsidRPr="00ED4F21">
        <w:rPr>
          <w:rFonts w:ascii="Arial" w:hAnsi="Arial" w:cs="Arial"/>
        </w:rPr>
        <w:t xml:space="preserve">For 1024QAM demodulation requirements, </w:t>
      </w:r>
      <w:r w:rsidR="00ED6B47">
        <w:rPr>
          <w:rFonts w:ascii="Arial" w:hAnsi="Arial" w:cs="Arial"/>
        </w:rPr>
        <w:t>t</w:t>
      </w:r>
      <w:r w:rsidRPr="00ED4F21">
        <w:rPr>
          <w:rFonts w:ascii="Arial" w:hAnsi="Arial" w:cs="Arial"/>
        </w:rPr>
        <w:t>he final required SNR at 70% relative throughput needs be decided.</w:t>
      </w:r>
    </w:p>
    <w:p w14:paraId="6DF1A864" w14:textId="6128B529" w:rsidR="0077432A" w:rsidRPr="002E1B04" w:rsidRDefault="002E1B04" w:rsidP="002E1B04">
      <w:pPr>
        <w:numPr>
          <w:ilvl w:val="0"/>
          <w:numId w:val="1"/>
        </w:numPr>
        <w:tabs>
          <w:tab w:val="left" w:pos="567"/>
        </w:tabs>
        <w:overflowPunct/>
        <w:autoSpaceDE/>
        <w:autoSpaceDN/>
        <w:snapToGrid w:val="0"/>
        <w:spacing w:after="0"/>
        <w:textAlignment w:val="auto"/>
        <w:rPr>
          <w:rFonts w:ascii="Arial" w:hAnsi="Arial" w:cs="Arial"/>
        </w:rPr>
      </w:pPr>
      <w:r w:rsidRPr="00ED4F21">
        <w:rPr>
          <w:rFonts w:ascii="Arial" w:hAnsi="Arial" w:cs="Arial"/>
        </w:rPr>
        <w:t xml:space="preserve">For CQI test, the final test points need be decided. </w:t>
      </w:r>
    </w:p>
    <w:p w14:paraId="60EE37A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DDA39C5" w14:textId="77777777" w:rsidR="00815869" w:rsidRDefault="00815869" w:rsidP="00815869">
      <w:pPr>
        <w:pStyle w:val="Heading4"/>
        <w:rPr>
          <w:lang w:eastAsia="ja-JP"/>
        </w:rPr>
      </w:pPr>
      <w:r>
        <w:rPr>
          <w:lang w:eastAsia="ja-JP"/>
        </w:rPr>
        <w:t>2.5.1</w:t>
      </w:r>
      <w:r>
        <w:rPr>
          <w:lang w:eastAsia="ja-JP"/>
        </w:rPr>
        <w:tab/>
        <w:t>Agreements</w:t>
      </w:r>
    </w:p>
    <w:p w14:paraId="27E6F935" w14:textId="77777777" w:rsidR="00815869" w:rsidRDefault="00815869" w:rsidP="00815869">
      <w:pPr>
        <w:pStyle w:val="Heading4"/>
        <w:rPr>
          <w:lang w:eastAsia="ja-JP"/>
        </w:rPr>
      </w:pPr>
      <w:r>
        <w:rPr>
          <w:lang w:eastAsia="ja-JP"/>
        </w:rPr>
        <w:t>2.5.2</w:t>
      </w:r>
      <w:r>
        <w:rPr>
          <w:lang w:eastAsia="ja-JP"/>
        </w:rPr>
        <w:tab/>
        <w:t>Remaining Open issues</w:t>
      </w:r>
    </w:p>
    <w:p w14:paraId="62F33A66"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28143439" w14:textId="77777777" w:rsidR="00815869" w:rsidRDefault="00815869" w:rsidP="00815869">
      <w:pPr>
        <w:pStyle w:val="Heading4"/>
        <w:rPr>
          <w:lang w:eastAsia="ja-JP"/>
        </w:rPr>
      </w:pPr>
      <w:r>
        <w:rPr>
          <w:lang w:eastAsia="ja-JP"/>
        </w:rPr>
        <w:t>2.5.4</w:t>
      </w:r>
      <w:r>
        <w:rPr>
          <w:lang w:eastAsia="ja-JP"/>
        </w:rPr>
        <w:tab/>
        <w:t>Estimated Level of Completion</w:t>
      </w:r>
    </w:p>
    <w:p w14:paraId="158CC683" w14:textId="77777777" w:rsidR="00E04EC1" w:rsidRPr="00E04EC1" w:rsidRDefault="00E04EC1" w:rsidP="00E04EC1">
      <w:pPr>
        <w:rPr>
          <w:lang w:eastAsia="ja-JP"/>
        </w:rPr>
      </w:pPr>
    </w:p>
    <w:p w14:paraId="2A24280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8206CA9" w14:textId="77777777" w:rsidR="00721CF6" w:rsidRDefault="00721CF6" w:rsidP="00721CF6">
      <w:pPr>
        <w:pStyle w:val="Heading4"/>
        <w:rPr>
          <w:lang w:eastAsia="ja-JP"/>
        </w:rPr>
      </w:pPr>
      <w:r>
        <w:rPr>
          <w:lang w:eastAsia="ja-JP"/>
        </w:rPr>
        <w:t>2.6.1</w:t>
      </w:r>
      <w:r>
        <w:rPr>
          <w:lang w:eastAsia="ja-JP"/>
        </w:rPr>
        <w:tab/>
        <w:t>Agreements</w:t>
      </w:r>
    </w:p>
    <w:p w14:paraId="1EF55A40" w14:textId="77777777" w:rsidR="00721CF6" w:rsidRDefault="00721CF6" w:rsidP="00721CF6">
      <w:pPr>
        <w:pStyle w:val="Heading4"/>
        <w:rPr>
          <w:lang w:eastAsia="ja-JP"/>
        </w:rPr>
      </w:pPr>
      <w:r>
        <w:rPr>
          <w:lang w:eastAsia="ja-JP"/>
        </w:rPr>
        <w:t>2.6.2</w:t>
      </w:r>
      <w:r>
        <w:rPr>
          <w:lang w:eastAsia="ja-JP"/>
        </w:rPr>
        <w:tab/>
        <w:t>Remaining Open issues</w:t>
      </w:r>
    </w:p>
    <w:p w14:paraId="45940E55" w14:textId="77777777" w:rsidR="005A6C96" w:rsidRDefault="005A6C96" w:rsidP="00E04EC1">
      <w:pPr>
        <w:rPr>
          <w:rFonts w:cs="Arial"/>
        </w:rPr>
      </w:pPr>
    </w:p>
    <w:p w14:paraId="5BF6BED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4048139"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12"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3B93E1A7"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BDE1AE2"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2BA2C43"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B40F036"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54C3AC8"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877EB8A"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7293DF02"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4995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9BA5D2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2D940812"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230653C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4C9172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3" w:history="1">
              <w:r w:rsidRPr="00E00E44">
                <w:rPr>
                  <w:rFonts w:ascii="Calibri" w:hAnsi="Calibri"/>
                  <w:color w:val="0563C1"/>
                  <w:sz w:val="16"/>
                  <w:szCs w:val="16"/>
                  <w:u w:val="single"/>
                  <w:lang w:val="de-DE"/>
                </w:rPr>
                <w:t>Hui.ni@huawei.com</w:t>
              </w:r>
            </w:hyperlink>
          </w:p>
          <w:p w14:paraId="718A9B98"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Devaki.chandramouli@nokia.com</w:t>
              </w:r>
            </w:hyperlink>
          </w:p>
          <w:p w14:paraId="6D80014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2BE637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3CFA1E73"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626EFC4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56D18CE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6" w:history="1">
              <w:r w:rsidRPr="00E00E44">
                <w:rPr>
                  <w:rFonts w:ascii="Calibri" w:hAnsi="Calibri"/>
                  <w:color w:val="0563C1"/>
                  <w:sz w:val="16"/>
                  <w:szCs w:val="16"/>
                  <w:u w:val="single"/>
                  <w:lang w:val="en-US"/>
                </w:rPr>
                <w:t>chengyan.cheng@huawei.com</w:t>
              </w:r>
            </w:hyperlink>
          </w:p>
          <w:p w14:paraId="40177AF2"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jingsun@qti.qualcomm.com</w:t>
              </w:r>
            </w:hyperlink>
          </w:p>
          <w:p w14:paraId="5FD4678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8" w:history="1">
              <w:r w:rsidRPr="00E00E44">
                <w:rPr>
                  <w:rFonts w:ascii="Calibri" w:hAnsi="Calibri"/>
                  <w:color w:val="0563C1"/>
                  <w:sz w:val="16"/>
                  <w:szCs w:val="16"/>
                  <w:u w:val="single"/>
                  <w:lang w:val="en-US"/>
                </w:rPr>
                <w:t>dawid.koziol@nokia.com</w:t>
              </w:r>
            </w:hyperlink>
          </w:p>
        </w:tc>
      </w:tr>
      <w:tr w:rsidR="00E00E44" w:rsidRPr="00E00E44" w14:paraId="482DB1FA"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2DDF487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9EABC2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D40878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laeyoung.kim@lge.com</w:t>
              </w:r>
            </w:hyperlink>
          </w:p>
          <w:p w14:paraId="5F9CD0D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E05816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44150E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21" w:history="1">
              <w:r w:rsidRPr="00E00E44">
                <w:rPr>
                  <w:rFonts w:ascii="Calibri" w:hAnsi="Calibri"/>
                  <w:color w:val="0563C1"/>
                  <w:sz w:val="16"/>
                  <w:szCs w:val="16"/>
                  <w:u w:val="single"/>
                  <w:lang w:val="en-US"/>
                </w:rPr>
                <w:t>Hanbyul.seo@lge.com</w:t>
              </w:r>
            </w:hyperlink>
          </w:p>
          <w:p w14:paraId="68CAD3D6" w14:textId="77777777" w:rsidR="00E00E44" w:rsidRPr="00E00E44" w:rsidRDefault="00AC2A9E" w:rsidP="00E00E44">
            <w:pPr>
              <w:overflowPunct/>
              <w:autoSpaceDE/>
              <w:autoSpaceDN/>
              <w:adjustRightInd/>
              <w:spacing w:after="0"/>
              <w:textAlignment w:val="auto"/>
              <w:rPr>
                <w:rFonts w:ascii="Verdana" w:eastAsia="Verdana" w:hAnsi="Verdana"/>
                <w:color w:val="120100"/>
                <w:sz w:val="16"/>
                <w:szCs w:val="16"/>
                <w:lang w:val="en-US"/>
              </w:rPr>
            </w:pPr>
            <w:hyperlink r:id="rId22" w:history="1">
              <w:r w:rsidR="00E00E44" w:rsidRPr="00E00E44">
                <w:rPr>
                  <w:rFonts w:ascii="Calibri" w:hAnsi="Calibri"/>
                  <w:color w:val="0563C1"/>
                  <w:sz w:val="16"/>
                  <w:szCs w:val="16"/>
                  <w:u w:val="single"/>
                  <w:lang w:val="en-US"/>
                </w:rPr>
                <w:t>Matthew.webb@huawei.com</w:t>
              </w:r>
            </w:hyperlink>
          </w:p>
        </w:tc>
      </w:tr>
      <w:tr w:rsidR="00E00E44" w:rsidRPr="0004271E" w14:paraId="154E0AA1"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1999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A3EF50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0C4BC57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1E36CF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aiming@catt.cn</w:t>
              </w:r>
            </w:hyperlink>
          </w:p>
          <w:p w14:paraId="1CD796B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4"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5BEE98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5811356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5" w:history="1">
              <w:r w:rsidRPr="00E00E44">
                <w:rPr>
                  <w:rFonts w:ascii="Calibri" w:hAnsi="Calibri"/>
                  <w:color w:val="0563C1"/>
                  <w:sz w:val="16"/>
                  <w:szCs w:val="16"/>
                  <w:u w:val="single"/>
                  <w:lang w:val="de-DE"/>
                </w:rPr>
                <w:t>alexey.khoryaev@INTEL.COM</w:t>
              </w:r>
            </w:hyperlink>
          </w:p>
          <w:p w14:paraId="273AC96C" w14:textId="77777777" w:rsidR="00E00E44" w:rsidRPr="00E00E44" w:rsidRDefault="00AC2A9E" w:rsidP="00E00E44">
            <w:pPr>
              <w:overflowPunct/>
              <w:autoSpaceDE/>
              <w:autoSpaceDN/>
              <w:adjustRightInd/>
              <w:spacing w:after="0"/>
              <w:textAlignment w:val="auto"/>
              <w:rPr>
                <w:rFonts w:ascii="Verdana" w:eastAsia="Verdana" w:hAnsi="Verdana"/>
                <w:color w:val="120100"/>
                <w:sz w:val="16"/>
                <w:szCs w:val="16"/>
                <w:lang w:val="de-DE"/>
              </w:rPr>
            </w:pPr>
            <w:hyperlink r:id="rId26" w:history="1">
              <w:r w:rsidR="00E00E44" w:rsidRPr="00E00E44">
                <w:rPr>
                  <w:rFonts w:ascii="Calibri" w:hAnsi="Calibri"/>
                  <w:color w:val="0563C1"/>
                  <w:sz w:val="16"/>
                  <w:szCs w:val="16"/>
                  <w:u w:val="single"/>
                  <w:lang w:val="de-DE"/>
                </w:rPr>
                <w:t>asbjorn.grovlen@ERICSSON.COM</w:t>
              </w:r>
            </w:hyperlink>
          </w:p>
        </w:tc>
      </w:tr>
      <w:tr w:rsidR="00E00E44" w:rsidRPr="00E00E44" w14:paraId="0552A134"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6DFA868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3F0799D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1A4F0B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7"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4FB39E1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38C554C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8" w:history="1">
              <w:r w:rsidRPr="00E00E44">
                <w:rPr>
                  <w:rFonts w:ascii="Calibri" w:hAnsi="Calibri"/>
                  <w:color w:val="0563C1"/>
                  <w:sz w:val="16"/>
                  <w:szCs w:val="16"/>
                  <w:u w:val="single"/>
                  <w:lang w:val="en-US"/>
                </w:rPr>
                <w:t>alex.hsu@mediatek.com</w:t>
              </w:r>
            </w:hyperlink>
          </w:p>
        </w:tc>
      </w:tr>
      <w:tr w:rsidR="00E00E44" w:rsidRPr="00E00E44" w14:paraId="14C046BC"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EF6D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9519E9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5B3D7E3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6120C84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9" w:history="1">
              <w:r w:rsidRPr="00E00E44">
                <w:rPr>
                  <w:rFonts w:ascii="Calibri" w:hAnsi="Calibri"/>
                  <w:color w:val="0563C1"/>
                  <w:sz w:val="16"/>
                  <w:szCs w:val="16"/>
                  <w:u w:val="single"/>
                  <w:lang w:val="de-DE"/>
                </w:rPr>
                <w:t>cyril.michel@thalesaleniaspace.com</w:t>
              </w:r>
            </w:hyperlink>
          </w:p>
          <w:p w14:paraId="41AFDE4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30"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2F004A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CEEEB2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31" w:history="1">
              <w:r w:rsidRPr="00E00E44">
                <w:rPr>
                  <w:rFonts w:ascii="Calibri" w:hAnsi="Calibri"/>
                  <w:color w:val="0563C1"/>
                  <w:sz w:val="16"/>
                  <w:szCs w:val="16"/>
                  <w:u w:val="single"/>
                  <w:lang w:val="en-US"/>
                </w:rPr>
                <w:t>nicolas.chuberre@thalesaleniaspace.com</w:t>
              </w:r>
            </w:hyperlink>
          </w:p>
        </w:tc>
      </w:tr>
    </w:tbl>
    <w:p w14:paraId="2F664EAC" w14:textId="77777777" w:rsidR="00E00E44" w:rsidRPr="00E00E44" w:rsidRDefault="00E00E44" w:rsidP="00AD53C7">
      <w:pPr>
        <w:rPr>
          <w:color w:val="0000FF"/>
          <w:u w:val="single"/>
        </w:rPr>
      </w:pPr>
    </w:p>
    <w:p w14:paraId="02E4F50E"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2499C206" w14:textId="77777777" w:rsidR="00701410" w:rsidRDefault="00701410" w:rsidP="00701410">
      <w:pPr>
        <w:pStyle w:val="Heading2"/>
        <w:rPr>
          <w:lang w:eastAsia="ja-JP"/>
        </w:rPr>
      </w:pPr>
      <w:r>
        <w:rPr>
          <w:lang w:eastAsia="ja-JP"/>
        </w:rPr>
        <w:t>3.1</w:t>
      </w:r>
      <w:r>
        <w:rPr>
          <w:lang w:eastAsia="ja-JP"/>
        </w:rPr>
        <w:tab/>
        <w:t>SAx/CTs</w:t>
      </w:r>
    </w:p>
    <w:p w14:paraId="39B532E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76EA6C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B00F8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F497EF2"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6197D1EB"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185D1391" w14:textId="77777777" w:rsidR="005A6C96" w:rsidRDefault="00815869" w:rsidP="005A6C96">
      <w:pPr>
        <w:pStyle w:val="Heading2"/>
      </w:pPr>
      <w:r>
        <w:lastRenderedPageBreak/>
        <w:t>4</w:t>
      </w:r>
      <w:r w:rsidR="005A6C96">
        <w:t>.</w:t>
      </w:r>
      <w:r w:rsidR="005A6C96">
        <w:tab/>
        <w:t>References</w:t>
      </w:r>
    </w:p>
    <w:p w14:paraId="45C46A6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029A2D6" w14:textId="5E3DAEA9" w:rsidR="00941A19" w:rsidRPr="00941A19" w:rsidRDefault="00AC2A9E" w:rsidP="00941A19">
      <w:pPr>
        <w:numPr>
          <w:ilvl w:val="0"/>
          <w:numId w:val="18"/>
        </w:numPr>
        <w:spacing w:after="0"/>
        <w:ind w:left="714" w:hanging="357"/>
        <w:rPr>
          <w:rFonts w:eastAsia="宋体"/>
        </w:rPr>
      </w:pPr>
      <w:hyperlink r:id="rId32" w:tooltip="C:Data3GPPExtractsR2-1811711_36.306_R15_new categories for 1024QAM.doc" w:history="1">
        <w:r w:rsidR="00941A19" w:rsidRPr="00941A19">
          <w:rPr>
            <w:rFonts w:eastAsia="宋体"/>
          </w:rPr>
          <w:t>R2-1811711</w:t>
        </w:r>
      </w:hyperlink>
      <w:r w:rsidR="00941A19" w:rsidRPr="00941A19">
        <w:rPr>
          <w:rFonts w:eastAsia="宋体"/>
        </w:rPr>
        <w:tab/>
        <w:t>UE DL categories for 1024QAM</w:t>
      </w:r>
      <w:r w:rsidR="00941A19" w:rsidRPr="00941A19">
        <w:rPr>
          <w:rFonts w:eastAsia="宋体"/>
        </w:rPr>
        <w:tab/>
        <w:t>Qualcomm Incorporated</w:t>
      </w:r>
    </w:p>
    <w:p w14:paraId="109AA24C" w14:textId="2A682CD8" w:rsidR="00941A19" w:rsidRPr="00941A19" w:rsidRDefault="00AC2A9E" w:rsidP="00941A19">
      <w:pPr>
        <w:numPr>
          <w:ilvl w:val="0"/>
          <w:numId w:val="18"/>
        </w:numPr>
        <w:spacing w:after="0"/>
        <w:ind w:left="714" w:hanging="357"/>
        <w:rPr>
          <w:rFonts w:eastAsia="宋体"/>
        </w:rPr>
      </w:pPr>
      <w:hyperlink r:id="rId33" w:tooltip="C:Data3GPPExtractsR2-1812980_36.306_R15_UE categories for 1024QAM.doc" w:history="1">
        <w:r w:rsidR="00941A19" w:rsidRPr="00941A19">
          <w:rPr>
            <w:rFonts w:eastAsia="宋体"/>
          </w:rPr>
          <w:t>R2-1812980</w:t>
        </w:r>
      </w:hyperlink>
      <w:r w:rsidR="00941A19" w:rsidRPr="00941A19">
        <w:rPr>
          <w:rFonts w:eastAsia="宋体"/>
        </w:rPr>
        <w:tab/>
        <w:t>UE categories for 1024QAM</w:t>
      </w:r>
      <w:r w:rsidR="00941A19" w:rsidRPr="00941A19">
        <w:rPr>
          <w:rFonts w:eastAsia="宋体"/>
        </w:rPr>
        <w:tab/>
        <w:t>Qualcomm Incorporated</w:t>
      </w:r>
    </w:p>
    <w:p w14:paraId="17D8E3AF" w14:textId="798D1510" w:rsidR="00941A19" w:rsidRDefault="00AC2A9E" w:rsidP="00941A19">
      <w:pPr>
        <w:numPr>
          <w:ilvl w:val="0"/>
          <w:numId w:val="18"/>
        </w:numPr>
        <w:spacing w:after="0"/>
        <w:ind w:left="714" w:hanging="357"/>
        <w:rPr>
          <w:rFonts w:eastAsia="宋体"/>
        </w:rPr>
      </w:pPr>
      <w:hyperlink r:id="rId34" w:tooltip="C:Data3GPPExtractsR2-1813417_36.331_R15_UE UL categories for 1024QAM.doc" w:history="1">
        <w:r w:rsidR="00941A19" w:rsidRPr="00941A19">
          <w:rPr>
            <w:rFonts w:eastAsia="宋体"/>
          </w:rPr>
          <w:t>R2-1813417</w:t>
        </w:r>
      </w:hyperlink>
      <w:r w:rsidR="00941A19" w:rsidRPr="00941A19">
        <w:rPr>
          <w:rFonts w:eastAsia="宋体"/>
        </w:rPr>
        <w:tab/>
        <w:t>UE UL categories for 1024QAM</w:t>
      </w:r>
      <w:r w:rsidR="00941A19" w:rsidRPr="00941A19">
        <w:rPr>
          <w:rFonts w:eastAsia="宋体"/>
        </w:rPr>
        <w:tab/>
        <w:t>Qualcomm Incorporated</w:t>
      </w:r>
    </w:p>
    <w:p w14:paraId="55C1CD30" w14:textId="3F31EA2B" w:rsidR="00941A19" w:rsidRPr="00941A19" w:rsidRDefault="00AC2A9E" w:rsidP="00941A19">
      <w:pPr>
        <w:numPr>
          <w:ilvl w:val="0"/>
          <w:numId w:val="18"/>
        </w:numPr>
        <w:spacing w:after="0"/>
        <w:ind w:left="714" w:hanging="357"/>
        <w:rPr>
          <w:rFonts w:eastAsia="宋体"/>
        </w:rPr>
      </w:pPr>
      <w:hyperlink r:id="rId35" w:tooltip="C:Data3GPPExtractsR2-1811924 Support of 1024QAM in TS 36.331.doc" w:history="1">
        <w:r w:rsidR="00941A19" w:rsidRPr="00941A19">
          <w:rPr>
            <w:rFonts w:eastAsia="宋体"/>
          </w:rPr>
          <w:t>R2-1811924</w:t>
        </w:r>
      </w:hyperlink>
      <w:r w:rsidR="00941A19" w:rsidRPr="00941A19">
        <w:rPr>
          <w:rFonts w:eastAsia="宋体"/>
        </w:rPr>
        <w:tab/>
        <w:t>Support of 1024QAM in TS 36 331</w:t>
      </w:r>
      <w:r w:rsidR="00941A19" w:rsidRPr="00941A19">
        <w:rPr>
          <w:rFonts w:eastAsia="宋体"/>
        </w:rPr>
        <w:tab/>
        <w:t>Huawei, HiSilicon</w:t>
      </w:r>
    </w:p>
    <w:p w14:paraId="71409AEF" w14:textId="77777777" w:rsidR="00941A19" w:rsidRPr="00941A19" w:rsidRDefault="00AC2A9E" w:rsidP="00941A19">
      <w:pPr>
        <w:numPr>
          <w:ilvl w:val="0"/>
          <w:numId w:val="18"/>
        </w:numPr>
        <w:spacing w:after="0"/>
        <w:ind w:left="714" w:hanging="357"/>
        <w:rPr>
          <w:rFonts w:eastAsia="宋体"/>
        </w:rPr>
      </w:pPr>
      <w:hyperlink r:id="rId36" w:tooltip="C:Data3GPPExtractsR2-1812981 Support of 1024QAM in TS 36.331.doc" w:history="1">
        <w:r w:rsidR="00941A19" w:rsidRPr="00941A19">
          <w:rPr>
            <w:rFonts w:eastAsia="宋体"/>
          </w:rPr>
          <w:t>R2-1812981</w:t>
        </w:r>
      </w:hyperlink>
      <w:r w:rsidR="00941A19" w:rsidRPr="00941A19">
        <w:rPr>
          <w:rFonts w:eastAsia="宋体"/>
        </w:rPr>
        <w:tab/>
        <w:t>Support of 1024QAM in TS 36 331</w:t>
      </w:r>
      <w:r w:rsidR="00941A19" w:rsidRPr="00941A19">
        <w:rPr>
          <w:rFonts w:eastAsia="宋体"/>
        </w:rPr>
        <w:tab/>
        <w:t>Huawei, HiSilicon</w:t>
      </w:r>
    </w:p>
    <w:p w14:paraId="01D2B96C" w14:textId="5684C978" w:rsidR="00A00E7E" w:rsidRPr="00216043" w:rsidRDefault="00A00E7E" w:rsidP="00941A19">
      <w:pPr>
        <w:numPr>
          <w:ilvl w:val="0"/>
          <w:numId w:val="18"/>
        </w:numPr>
        <w:spacing w:after="0"/>
        <w:ind w:left="714" w:hanging="357"/>
        <w:rPr>
          <w:rFonts w:eastAsia="宋体"/>
        </w:rPr>
      </w:pPr>
      <w:r w:rsidRPr="00A00E7E">
        <w:rPr>
          <w:rFonts w:eastAsia="宋体"/>
        </w:rPr>
        <w:t>R4-1810435</w:t>
      </w:r>
      <w:r w:rsidRPr="00A00E7E">
        <w:rPr>
          <w:rFonts w:eastAsia="宋体"/>
        </w:rPr>
        <w:tab/>
        <w:t>CR on UE category for DL 1024QAM in TS 36.101 Huawei, HiSilicon</w:t>
      </w:r>
    </w:p>
    <w:p w14:paraId="25C8D931" w14:textId="58343DCF" w:rsidR="006E0430" w:rsidRPr="006E0430" w:rsidRDefault="00AC2A9E" w:rsidP="00D77326">
      <w:pPr>
        <w:numPr>
          <w:ilvl w:val="0"/>
          <w:numId w:val="18"/>
        </w:numPr>
        <w:spacing w:after="0"/>
        <w:ind w:left="714" w:hanging="357"/>
        <w:rPr>
          <w:rFonts w:eastAsia="宋体"/>
        </w:rPr>
      </w:pPr>
      <w:hyperlink r:id="rId37" w:history="1">
        <w:r w:rsidR="006E0430" w:rsidRPr="006E0430">
          <w:rPr>
            <w:rFonts w:eastAsia="宋体"/>
          </w:rPr>
          <w:t>R4-1809778</w:t>
        </w:r>
      </w:hyperlink>
      <w:r w:rsidR="006E0430" w:rsidRPr="006E0430">
        <w:rPr>
          <w:rFonts w:eastAsia="宋体"/>
        </w:rPr>
        <w:tab/>
        <w:t>Simulation result for 1024QAM FDD PDSCH demodulation</w:t>
      </w:r>
      <w:r w:rsidR="006E0430" w:rsidRPr="006E0430">
        <w:rPr>
          <w:rFonts w:eastAsia="宋体"/>
        </w:rPr>
        <w:tab/>
        <w:t>Qualcomm Incorporated</w:t>
      </w:r>
    </w:p>
    <w:p w14:paraId="715C84EE" w14:textId="53F4047B" w:rsidR="006E0430" w:rsidRPr="006E0430" w:rsidRDefault="00AC2A9E" w:rsidP="00D77326">
      <w:pPr>
        <w:numPr>
          <w:ilvl w:val="0"/>
          <w:numId w:val="18"/>
        </w:numPr>
        <w:spacing w:after="0"/>
        <w:ind w:left="714" w:hanging="357"/>
        <w:rPr>
          <w:rFonts w:eastAsia="宋体"/>
        </w:rPr>
      </w:pPr>
      <w:hyperlink r:id="rId38" w:history="1">
        <w:r w:rsidR="006E0430" w:rsidRPr="006E0430">
          <w:rPr>
            <w:rFonts w:eastAsia="宋体"/>
          </w:rPr>
          <w:t>R4-1811374</w:t>
        </w:r>
      </w:hyperlink>
      <w:r w:rsidR="006E0430" w:rsidRPr="006E0430">
        <w:rPr>
          <w:rFonts w:eastAsia="宋体"/>
        </w:rPr>
        <w:tab/>
      </w:r>
      <w:r w:rsidR="006E0430" w:rsidRPr="006E0430">
        <w:rPr>
          <w:rFonts w:eastAsia="宋体" w:hint="eastAsia"/>
        </w:rPr>
        <w:t>Summary of simulation results for 1024QAM</w:t>
      </w:r>
      <w:r w:rsidR="006E0430" w:rsidRPr="006E0430">
        <w:rPr>
          <w:rFonts w:eastAsia="宋体"/>
        </w:rPr>
        <w:tab/>
      </w:r>
      <w:r w:rsidR="006E0430" w:rsidRPr="006E0430">
        <w:rPr>
          <w:rFonts w:eastAsia="宋体" w:hint="eastAsia"/>
        </w:rPr>
        <w:t>Huawei</w:t>
      </w:r>
    </w:p>
    <w:p w14:paraId="60CDCD59" w14:textId="2BB5A471" w:rsidR="006E0430" w:rsidRPr="006E0430" w:rsidRDefault="00AC2A9E" w:rsidP="00D77326">
      <w:pPr>
        <w:numPr>
          <w:ilvl w:val="0"/>
          <w:numId w:val="18"/>
        </w:numPr>
        <w:spacing w:after="0"/>
        <w:ind w:left="714" w:hanging="357"/>
        <w:rPr>
          <w:rFonts w:eastAsia="宋体"/>
        </w:rPr>
      </w:pPr>
      <w:hyperlink r:id="rId39" w:history="1">
        <w:r w:rsidR="006E0430" w:rsidRPr="006E0430">
          <w:rPr>
            <w:rFonts w:eastAsia="宋体"/>
          </w:rPr>
          <w:t>R4-1811378</w:t>
        </w:r>
      </w:hyperlink>
      <w:r w:rsidR="006E0430" w:rsidRPr="006E0430">
        <w:rPr>
          <w:rFonts w:eastAsia="宋体"/>
        </w:rPr>
        <w:tab/>
        <w:t xml:space="preserve">Way forward on </w:t>
      </w:r>
      <w:r w:rsidR="006E0430" w:rsidRPr="006E0430">
        <w:rPr>
          <w:rFonts w:eastAsia="宋体" w:hint="eastAsia"/>
        </w:rPr>
        <w:t xml:space="preserve">1024QAM </w:t>
      </w:r>
      <w:r w:rsidR="006E0430" w:rsidRPr="006E0430">
        <w:rPr>
          <w:rFonts w:eastAsia="宋体"/>
        </w:rPr>
        <w:t>demodulation</w:t>
      </w:r>
      <w:r w:rsidR="006E0430" w:rsidRPr="006E0430">
        <w:rPr>
          <w:rFonts w:eastAsia="宋体" w:hint="eastAsia"/>
        </w:rPr>
        <w:t xml:space="preserve"> and CSI requirements</w:t>
      </w:r>
      <w:r w:rsidR="006E0430" w:rsidRPr="006E0430">
        <w:rPr>
          <w:rFonts w:eastAsia="宋体"/>
        </w:rPr>
        <w:tab/>
      </w:r>
      <w:r w:rsidR="006E0430" w:rsidRPr="006E0430">
        <w:rPr>
          <w:rFonts w:eastAsia="宋体" w:hint="eastAsia"/>
        </w:rPr>
        <w:t>Huawei</w:t>
      </w:r>
    </w:p>
    <w:p w14:paraId="0B01368D" w14:textId="278AD234" w:rsidR="006E0430" w:rsidRPr="006E0430" w:rsidRDefault="00AC2A9E" w:rsidP="00D77326">
      <w:pPr>
        <w:numPr>
          <w:ilvl w:val="0"/>
          <w:numId w:val="18"/>
        </w:numPr>
        <w:spacing w:after="0"/>
        <w:ind w:left="714" w:hanging="357"/>
        <w:rPr>
          <w:rFonts w:eastAsia="宋体"/>
        </w:rPr>
      </w:pPr>
      <w:hyperlink r:id="rId40" w:history="1">
        <w:r w:rsidR="006E0430" w:rsidRPr="006E0430">
          <w:rPr>
            <w:rFonts w:eastAsia="宋体"/>
          </w:rPr>
          <w:t>R4-1809851</w:t>
        </w:r>
      </w:hyperlink>
      <w:r w:rsidR="006E0430" w:rsidRPr="006E0430">
        <w:rPr>
          <w:rFonts w:eastAsia="宋体"/>
        </w:rPr>
        <w:tab/>
        <w:t>PDSCH Demodulation requirements under fading conditions with 1024QAM</w:t>
      </w:r>
      <w:r w:rsidR="006E0430" w:rsidRPr="006E0430">
        <w:rPr>
          <w:rFonts w:eastAsia="宋体"/>
        </w:rPr>
        <w:tab/>
        <w:t xml:space="preserve"> Intel Corporation</w:t>
      </w:r>
    </w:p>
    <w:p w14:paraId="2CD4CC0F" w14:textId="338E8CB8" w:rsidR="006E0430" w:rsidRPr="006E0430" w:rsidRDefault="00AC2A9E" w:rsidP="00D77326">
      <w:pPr>
        <w:numPr>
          <w:ilvl w:val="0"/>
          <w:numId w:val="18"/>
        </w:numPr>
        <w:spacing w:after="0"/>
        <w:ind w:left="714" w:hanging="357"/>
        <w:rPr>
          <w:rFonts w:eastAsia="宋体"/>
        </w:rPr>
      </w:pPr>
      <w:hyperlink r:id="rId41" w:history="1">
        <w:r w:rsidR="006E0430" w:rsidRPr="006E0430">
          <w:rPr>
            <w:rFonts w:eastAsia="宋体"/>
          </w:rPr>
          <w:t>R4-1810030</w:t>
        </w:r>
      </w:hyperlink>
      <w:r w:rsidR="006E0430" w:rsidRPr="006E0430">
        <w:rPr>
          <w:rFonts w:eastAsia="宋体"/>
        </w:rPr>
        <w:tab/>
        <w:t>Discussion on 1024QAM DL demodulation requirements under fading propagation conditions</w:t>
      </w:r>
      <w:r w:rsidR="006E0430" w:rsidRPr="006E0430">
        <w:rPr>
          <w:rFonts w:eastAsia="宋体"/>
        </w:rPr>
        <w:tab/>
        <w:t xml:space="preserve"> Huawei, HiSilicon</w:t>
      </w:r>
    </w:p>
    <w:p w14:paraId="7E6ECCB7" w14:textId="21C21A4E" w:rsidR="006E0430" w:rsidRPr="006E0430" w:rsidRDefault="00AC2A9E" w:rsidP="00D77326">
      <w:pPr>
        <w:numPr>
          <w:ilvl w:val="0"/>
          <w:numId w:val="18"/>
        </w:numPr>
        <w:spacing w:after="0"/>
        <w:ind w:left="714" w:hanging="357"/>
        <w:rPr>
          <w:rFonts w:eastAsia="宋体"/>
        </w:rPr>
      </w:pPr>
      <w:hyperlink r:id="rId42" w:history="1">
        <w:r w:rsidR="006E0430" w:rsidRPr="006E0430">
          <w:rPr>
            <w:rFonts w:eastAsia="宋体"/>
          </w:rPr>
          <w:t>R4-1810140</w:t>
        </w:r>
      </w:hyperlink>
      <w:r w:rsidR="006E0430" w:rsidRPr="006E0430">
        <w:rPr>
          <w:rFonts w:eastAsia="宋体"/>
        </w:rPr>
        <w:tab/>
        <w:t>Simulation results of PDSCH demodulation for 1024QAM</w:t>
      </w:r>
      <w:r w:rsidR="006E0430" w:rsidRPr="006E0430">
        <w:rPr>
          <w:rFonts w:eastAsia="宋体"/>
        </w:rPr>
        <w:tab/>
        <w:t>Ericsson</w:t>
      </w:r>
    </w:p>
    <w:p w14:paraId="478F7C1A" w14:textId="2D93D546" w:rsidR="006E0430" w:rsidRPr="006E0430" w:rsidRDefault="00AC2A9E" w:rsidP="00D77326">
      <w:pPr>
        <w:numPr>
          <w:ilvl w:val="0"/>
          <w:numId w:val="18"/>
        </w:numPr>
        <w:spacing w:after="0"/>
        <w:ind w:left="714" w:hanging="357"/>
        <w:rPr>
          <w:rFonts w:eastAsia="宋体"/>
        </w:rPr>
      </w:pPr>
      <w:hyperlink r:id="rId43" w:history="1">
        <w:r w:rsidR="006E0430" w:rsidRPr="006E0430">
          <w:rPr>
            <w:rFonts w:eastAsia="宋体"/>
          </w:rPr>
          <w:t>R4-1811375</w:t>
        </w:r>
      </w:hyperlink>
      <w:r w:rsidR="006E0430" w:rsidRPr="006E0430">
        <w:rPr>
          <w:rFonts w:eastAsia="宋体"/>
        </w:rPr>
        <w:tab/>
        <w:t>Draft CR: for 1024QAM DL demodulation under fading condition</w:t>
      </w:r>
      <w:r w:rsidR="006E0430" w:rsidRPr="006E0430">
        <w:rPr>
          <w:rFonts w:eastAsia="宋体"/>
        </w:rPr>
        <w:tab/>
        <w:t>Huawei, HiSilicon</w:t>
      </w:r>
    </w:p>
    <w:p w14:paraId="0A4E1305" w14:textId="3E9325FC" w:rsidR="006E0430" w:rsidRPr="006E0430" w:rsidRDefault="00AC2A9E" w:rsidP="00D77326">
      <w:pPr>
        <w:numPr>
          <w:ilvl w:val="0"/>
          <w:numId w:val="18"/>
        </w:numPr>
        <w:spacing w:after="0"/>
        <w:ind w:left="714" w:hanging="357"/>
        <w:rPr>
          <w:rFonts w:eastAsia="宋体"/>
        </w:rPr>
      </w:pPr>
      <w:hyperlink r:id="rId44" w:history="1">
        <w:r w:rsidR="006E0430" w:rsidRPr="006E0430">
          <w:rPr>
            <w:rFonts w:eastAsia="宋体"/>
          </w:rPr>
          <w:t>R4-1809852</w:t>
        </w:r>
      </w:hyperlink>
      <w:r w:rsidR="006E0430" w:rsidRPr="006E0430">
        <w:rPr>
          <w:rFonts w:eastAsia="宋体"/>
        </w:rPr>
        <w:tab/>
        <w:t>SDR Requirements with 1024QAM</w:t>
      </w:r>
      <w:r w:rsidR="006E0430" w:rsidRPr="006E0430">
        <w:rPr>
          <w:rFonts w:eastAsia="宋体"/>
        </w:rPr>
        <w:tab/>
        <w:t>Intel Corporation</w:t>
      </w:r>
    </w:p>
    <w:p w14:paraId="45C1D5AA" w14:textId="5E38828D" w:rsidR="006E0430" w:rsidRPr="006E0430" w:rsidRDefault="00AC2A9E" w:rsidP="00D77326">
      <w:pPr>
        <w:numPr>
          <w:ilvl w:val="0"/>
          <w:numId w:val="18"/>
        </w:numPr>
        <w:spacing w:after="0"/>
        <w:ind w:left="714" w:hanging="357"/>
        <w:rPr>
          <w:rFonts w:eastAsia="宋体"/>
        </w:rPr>
      </w:pPr>
      <w:hyperlink r:id="rId45" w:history="1">
        <w:r w:rsidR="006E0430" w:rsidRPr="006E0430">
          <w:rPr>
            <w:rFonts w:eastAsia="宋体"/>
          </w:rPr>
          <w:t>R4-1810032</w:t>
        </w:r>
      </w:hyperlink>
      <w:r w:rsidR="006E0430" w:rsidRPr="006E0430">
        <w:rPr>
          <w:rFonts w:eastAsia="宋体"/>
        </w:rPr>
        <w:tab/>
        <w:t>Discussion on 1024QAM DL SDR tests</w:t>
      </w:r>
      <w:r w:rsidR="006E0430" w:rsidRPr="006E0430">
        <w:rPr>
          <w:rFonts w:eastAsia="宋体"/>
        </w:rPr>
        <w:tab/>
        <w:t>Huawei, HiSilicon</w:t>
      </w:r>
    </w:p>
    <w:p w14:paraId="4AE7A0A2" w14:textId="3268F3D4" w:rsidR="006E0430" w:rsidRPr="006E0430" w:rsidRDefault="00AC2A9E" w:rsidP="00D77326">
      <w:pPr>
        <w:numPr>
          <w:ilvl w:val="0"/>
          <w:numId w:val="18"/>
        </w:numPr>
        <w:spacing w:after="0"/>
        <w:ind w:left="714" w:hanging="357"/>
        <w:rPr>
          <w:rFonts w:eastAsia="宋体"/>
        </w:rPr>
      </w:pPr>
      <w:hyperlink r:id="rId46" w:history="1">
        <w:r w:rsidR="006E0430" w:rsidRPr="006E0430">
          <w:rPr>
            <w:rFonts w:eastAsia="宋体"/>
          </w:rPr>
          <w:t>R4-1809780</w:t>
        </w:r>
      </w:hyperlink>
      <w:r w:rsidR="006E0430" w:rsidRPr="006E0430">
        <w:rPr>
          <w:rFonts w:eastAsia="宋体"/>
        </w:rPr>
        <w:tab/>
        <w:t>Simulation result for reduced DMRS FDD PDSCH demodulation</w:t>
      </w:r>
      <w:r w:rsidR="006E0430" w:rsidRPr="006E0430">
        <w:rPr>
          <w:rFonts w:eastAsia="宋体"/>
        </w:rPr>
        <w:tab/>
        <w:t>Qualcomm Incorporated</w:t>
      </w:r>
    </w:p>
    <w:p w14:paraId="0128CE81" w14:textId="77570C36" w:rsidR="006E0430" w:rsidRPr="006E0430" w:rsidRDefault="00AC2A9E" w:rsidP="00D77326">
      <w:pPr>
        <w:numPr>
          <w:ilvl w:val="0"/>
          <w:numId w:val="18"/>
        </w:numPr>
        <w:spacing w:after="0"/>
        <w:ind w:left="714" w:hanging="357"/>
        <w:rPr>
          <w:rFonts w:eastAsia="宋体"/>
        </w:rPr>
      </w:pPr>
      <w:hyperlink r:id="rId47" w:history="1">
        <w:r w:rsidR="006E0430" w:rsidRPr="006E0430">
          <w:rPr>
            <w:rFonts w:eastAsia="宋体"/>
          </w:rPr>
          <w:t>R4-1810034</w:t>
        </w:r>
      </w:hyperlink>
      <w:r w:rsidR="006E0430" w:rsidRPr="006E0430">
        <w:rPr>
          <w:rFonts w:eastAsia="宋体"/>
        </w:rPr>
        <w:tab/>
        <w:t>Discussion on reduced DMRS tests</w:t>
      </w:r>
      <w:r w:rsidR="006E0430" w:rsidRPr="006E0430">
        <w:rPr>
          <w:rFonts w:eastAsia="宋体"/>
        </w:rPr>
        <w:tab/>
        <w:t>Huawei, HiSilicon</w:t>
      </w:r>
    </w:p>
    <w:p w14:paraId="44B97F54" w14:textId="45E832FE" w:rsidR="006E0430" w:rsidRPr="006E0430" w:rsidRDefault="00AC2A9E" w:rsidP="00D77326">
      <w:pPr>
        <w:numPr>
          <w:ilvl w:val="0"/>
          <w:numId w:val="18"/>
        </w:numPr>
        <w:spacing w:after="0"/>
        <w:ind w:left="714" w:hanging="357"/>
        <w:rPr>
          <w:rFonts w:eastAsia="宋体"/>
        </w:rPr>
      </w:pPr>
      <w:hyperlink r:id="rId48" w:history="1">
        <w:r w:rsidR="006E0430" w:rsidRPr="006E0430">
          <w:rPr>
            <w:rFonts w:eastAsia="宋体"/>
          </w:rPr>
          <w:t>R4-1811376</w:t>
        </w:r>
      </w:hyperlink>
      <w:r w:rsidR="006E0430" w:rsidRPr="006E0430">
        <w:rPr>
          <w:rFonts w:eastAsia="宋体"/>
        </w:rPr>
        <w:tab/>
        <w:t>CR: test case for reduced DMRS</w:t>
      </w:r>
      <w:r w:rsidR="006E0430" w:rsidRPr="006E0430">
        <w:rPr>
          <w:rFonts w:eastAsia="宋体"/>
        </w:rPr>
        <w:tab/>
        <w:t>Huawei, HiSilicon</w:t>
      </w:r>
    </w:p>
    <w:p w14:paraId="5F1E6740" w14:textId="272129C1" w:rsidR="006E0430" w:rsidRPr="006E0430" w:rsidRDefault="00AC2A9E" w:rsidP="00D77326">
      <w:pPr>
        <w:numPr>
          <w:ilvl w:val="0"/>
          <w:numId w:val="18"/>
        </w:numPr>
        <w:spacing w:after="0"/>
        <w:ind w:left="714" w:hanging="357"/>
        <w:rPr>
          <w:rFonts w:eastAsia="宋体"/>
        </w:rPr>
      </w:pPr>
      <w:hyperlink r:id="rId49" w:history="1">
        <w:r w:rsidR="006E0430" w:rsidRPr="006E0430">
          <w:rPr>
            <w:rFonts w:eastAsia="宋体"/>
          </w:rPr>
          <w:t>R4-1809779</w:t>
        </w:r>
      </w:hyperlink>
      <w:r w:rsidR="006E0430" w:rsidRPr="006E0430">
        <w:rPr>
          <w:rFonts w:eastAsia="宋体"/>
        </w:rPr>
        <w:tab/>
        <w:t>Discussion on 1024QAM FDD CQI reporting test</w:t>
      </w:r>
      <w:r w:rsidR="006E0430" w:rsidRPr="006E0430">
        <w:rPr>
          <w:rFonts w:eastAsia="宋体"/>
        </w:rPr>
        <w:tab/>
        <w:t xml:space="preserve"> Qualcomm Incorporated</w:t>
      </w:r>
    </w:p>
    <w:p w14:paraId="4DEE36E6" w14:textId="772C6CD8" w:rsidR="006E0430" w:rsidRPr="006E0430" w:rsidRDefault="00AC2A9E" w:rsidP="00D77326">
      <w:pPr>
        <w:numPr>
          <w:ilvl w:val="0"/>
          <w:numId w:val="18"/>
        </w:numPr>
        <w:spacing w:after="0"/>
        <w:ind w:left="714" w:hanging="357"/>
        <w:rPr>
          <w:rFonts w:eastAsia="宋体"/>
        </w:rPr>
      </w:pPr>
      <w:hyperlink r:id="rId50" w:history="1">
        <w:r w:rsidR="006E0430" w:rsidRPr="006E0430">
          <w:rPr>
            <w:rFonts w:eastAsia="宋体"/>
          </w:rPr>
          <w:t>R4-1810141</w:t>
        </w:r>
      </w:hyperlink>
      <w:r w:rsidR="006E0430" w:rsidRPr="006E0430">
        <w:rPr>
          <w:rFonts w:eastAsia="宋体"/>
        </w:rPr>
        <w:tab/>
        <w:t>Simulation results of CQI reporting test for 1024QAM</w:t>
      </w:r>
      <w:r w:rsidR="006E0430" w:rsidRPr="006E0430">
        <w:rPr>
          <w:rFonts w:eastAsia="宋体"/>
        </w:rPr>
        <w:tab/>
        <w:t>Ericsson</w:t>
      </w:r>
    </w:p>
    <w:p w14:paraId="30A5D1A0" w14:textId="04B872D6" w:rsidR="006E0430" w:rsidRPr="006E0430" w:rsidRDefault="00AC2A9E" w:rsidP="00D77326">
      <w:pPr>
        <w:numPr>
          <w:ilvl w:val="0"/>
          <w:numId w:val="18"/>
        </w:numPr>
        <w:spacing w:after="0"/>
        <w:ind w:left="714" w:hanging="357"/>
        <w:rPr>
          <w:rFonts w:eastAsia="宋体"/>
        </w:rPr>
      </w:pPr>
      <w:hyperlink r:id="rId51" w:history="1">
        <w:r w:rsidR="006E0430" w:rsidRPr="006E0430">
          <w:rPr>
            <w:rFonts w:eastAsia="宋体"/>
          </w:rPr>
          <w:t>R4-1811377</w:t>
        </w:r>
      </w:hyperlink>
      <w:r w:rsidR="006E0430" w:rsidRPr="006E0430">
        <w:rPr>
          <w:rFonts w:eastAsia="宋体"/>
        </w:rPr>
        <w:tab/>
        <w:t>Discussion and simulation results on 1024QAM DL CSI requirements</w:t>
      </w:r>
      <w:r w:rsidR="006E0430" w:rsidRPr="006E0430">
        <w:rPr>
          <w:rFonts w:eastAsia="宋体"/>
        </w:rPr>
        <w:tab/>
        <w:t>Huawei, HiSilicon</w:t>
      </w:r>
    </w:p>
    <w:p w14:paraId="1B33E61D" w14:textId="77777777" w:rsidR="003E3A1A" w:rsidRPr="006E0430" w:rsidRDefault="003E3A1A" w:rsidP="00D77326">
      <w:pPr>
        <w:spacing w:after="0"/>
        <w:ind w:left="357"/>
        <w:rPr>
          <w:rFonts w:eastAsia="宋体"/>
        </w:rPr>
      </w:pPr>
    </w:p>
    <w:p w14:paraId="310FAC7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15756F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AF71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B9BA78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7734E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13608C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0FB288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E4EE7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41CFA9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6C5CD1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D59D69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A89C2D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0441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85BD49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F8982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F0DE9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980DF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75C7EB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27719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E27064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289BF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F472B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6E135A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8D47F2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B1F683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5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20AB1" w14:textId="77777777" w:rsidR="00C042CC" w:rsidRDefault="00C042CC">
      <w:r>
        <w:separator/>
      </w:r>
    </w:p>
  </w:endnote>
  <w:endnote w:type="continuationSeparator" w:id="0">
    <w:p w14:paraId="23F02ACE" w14:textId="77777777" w:rsidR="00C042CC" w:rsidRDefault="00C0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E84BB"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AC2A9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C2A9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43DD3" w14:textId="77777777" w:rsidR="00C042CC" w:rsidRDefault="00C042CC">
      <w:r>
        <w:separator/>
      </w:r>
    </w:p>
  </w:footnote>
  <w:footnote w:type="continuationSeparator" w:id="0">
    <w:p w14:paraId="44B1359E" w14:textId="77777777" w:rsidR="00C042CC" w:rsidRDefault="00C042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42236"/>
    <w:multiLevelType w:val="hybridMultilevel"/>
    <w:tmpl w:val="45A06AC0"/>
    <w:lvl w:ilvl="0" w:tplc="B840F2C0">
      <w:start w:val="1"/>
      <w:numFmt w:val="bullet"/>
      <w:lvlText w:val="-"/>
      <w:lvlJc w:val="left"/>
      <w:pPr>
        <w:tabs>
          <w:tab w:val="num" w:pos="720"/>
        </w:tabs>
        <w:ind w:left="720" w:hanging="360"/>
      </w:pPr>
      <w:rPr>
        <w:rFonts w:ascii="Times New Roman" w:hAnsi="Times New Roman" w:hint="default"/>
      </w:rPr>
    </w:lvl>
    <w:lvl w:ilvl="1" w:tplc="5D46ABC4">
      <w:numFmt w:val="bullet"/>
      <w:lvlText w:val="-"/>
      <w:lvlJc w:val="left"/>
      <w:pPr>
        <w:tabs>
          <w:tab w:val="num" w:pos="1440"/>
        </w:tabs>
        <w:ind w:left="1440" w:hanging="360"/>
      </w:pPr>
      <w:rPr>
        <w:rFonts w:ascii="Times New Roman" w:hAnsi="Times New Roman" w:hint="default"/>
      </w:rPr>
    </w:lvl>
    <w:lvl w:ilvl="2" w:tplc="13227792">
      <w:numFmt w:val="bullet"/>
      <w:lvlText w:val="-"/>
      <w:lvlJc w:val="left"/>
      <w:pPr>
        <w:tabs>
          <w:tab w:val="num" w:pos="2160"/>
        </w:tabs>
        <w:ind w:left="2160" w:hanging="360"/>
      </w:pPr>
      <w:rPr>
        <w:rFonts w:ascii="Times New Roman" w:hAnsi="Times New Roman" w:hint="default"/>
      </w:rPr>
    </w:lvl>
    <w:lvl w:ilvl="3" w:tplc="BB2E8882" w:tentative="1">
      <w:start w:val="1"/>
      <w:numFmt w:val="bullet"/>
      <w:lvlText w:val="-"/>
      <w:lvlJc w:val="left"/>
      <w:pPr>
        <w:tabs>
          <w:tab w:val="num" w:pos="2880"/>
        </w:tabs>
        <w:ind w:left="2880" w:hanging="360"/>
      </w:pPr>
      <w:rPr>
        <w:rFonts w:ascii="Times New Roman" w:hAnsi="Times New Roman" w:hint="default"/>
      </w:rPr>
    </w:lvl>
    <w:lvl w:ilvl="4" w:tplc="5CE41034" w:tentative="1">
      <w:start w:val="1"/>
      <w:numFmt w:val="bullet"/>
      <w:lvlText w:val="-"/>
      <w:lvlJc w:val="left"/>
      <w:pPr>
        <w:tabs>
          <w:tab w:val="num" w:pos="3600"/>
        </w:tabs>
        <w:ind w:left="3600" w:hanging="360"/>
      </w:pPr>
      <w:rPr>
        <w:rFonts w:ascii="Times New Roman" w:hAnsi="Times New Roman" w:hint="default"/>
      </w:rPr>
    </w:lvl>
    <w:lvl w:ilvl="5" w:tplc="FC7CAAAC" w:tentative="1">
      <w:start w:val="1"/>
      <w:numFmt w:val="bullet"/>
      <w:lvlText w:val="-"/>
      <w:lvlJc w:val="left"/>
      <w:pPr>
        <w:tabs>
          <w:tab w:val="num" w:pos="4320"/>
        </w:tabs>
        <w:ind w:left="4320" w:hanging="360"/>
      </w:pPr>
      <w:rPr>
        <w:rFonts w:ascii="Times New Roman" w:hAnsi="Times New Roman" w:hint="default"/>
      </w:rPr>
    </w:lvl>
    <w:lvl w:ilvl="6" w:tplc="F7948F42" w:tentative="1">
      <w:start w:val="1"/>
      <w:numFmt w:val="bullet"/>
      <w:lvlText w:val="-"/>
      <w:lvlJc w:val="left"/>
      <w:pPr>
        <w:tabs>
          <w:tab w:val="num" w:pos="5040"/>
        </w:tabs>
        <w:ind w:left="5040" w:hanging="360"/>
      </w:pPr>
      <w:rPr>
        <w:rFonts w:ascii="Times New Roman" w:hAnsi="Times New Roman" w:hint="default"/>
      </w:rPr>
    </w:lvl>
    <w:lvl w:ilvl="7" w:tplc="6908EDF2" w:tentative="1">
      <w:start w:val="1"/>
      <w:numFmt w:val="bullet"/>
      <w:lvlText w:val="-"/>
      <w:lvlJc w:val="left"/>
      <w:pPr>
        <w:tabs>
          <w:tab w:val="num" w:pos="5760"/>
        </w:tabs>
        <w:ind w:left="5760" w:hanging="360"/>
      </w:pPr>
      <w:rPr>
        <w:rFonts w:ascii="Times New Roman" w:hAnsi="Times New Roman" w:hint="default"/>
      </w:rPr>
    </w:lvl>
    <w:lvl w:ilvl="8" w:tplc="054ED98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C734018"/>
    <w:multiLevelType w:val="hybridMultilevel"/>
    <w:tmpl w:val="1826E608"/>
    <w:lvl w:ilvl="0" w:tplc="882EF122">
      <w:start w:val="1"/>
      <w:numFmt w:val="bullet"/>
      <w:lvlText w:val="-"/>
      <w:lvlJc w:val="left"/>
      <w:pPr>
        <w:tabs>
          <w:tab w:val="num" w:pos="720"/>
        </w:tabs>
        <w:ind w:left="720" w:hanging="360"/>
      </w:pPr>
      <w:rPr>
        <w:rFonts w:ascii="Times New Roman" w:hAnsi="Times New Roman" w:hint="default"/>
      </w:rPr>
    </w:lvl>
    <w:lvl w:ilvl="1" w:tplc="49A6C9BE" w:tentative="1">
      <w:start w:val="1"/>
      <w:numFmt w:val="bullet"/>
      <w:lvlText w:val="-"/>
      <w:lvlJc w:val="left"/>
      <w:pPr>
        <w:tabs>
          <w:tab w:val="num" w:pos="1440"/>
        </w:tabs>
        <w:ind w:left="1440" w:hanging="360"/>
      </w:pPr>
      <w:rPr>
        <w:rFonts w:ascii="Times New Roman" w:hAnsi="Times New Roman" w:hint="default"/>
      </w:rPr>
    </w:lvl>
    <w:lvl w:ilvl="2" w:tplc="167024EA" w:tentative="1">
      <w:start w:val="1"/>
      <w:numFmt w:val="bullet"/>
      <w:lvlText w:val="-"/>
      <w:lvlJc w:val="left"/>
      <w:pPr>
        <w:tabs>
          <w:tab w:val="num" w:pos="2160"/>
        </w:tabs>
        <w:ind w:left="2160" w:hanging="360"/>
      </w:pPr>
      <w:rPr>
        <w:rFonts w:ascii="Times New Roman" w:hAnsi="Times New Roman" w:hint="default"/>
      </w:rPr>
    </w:lvl>
    <w:lvl w:ilvl="3" w:tplc="7A92B17E" w:tentative="1">
      <w:start w:val="1"/>
      <w:numFmt w:val="bullet"/>
      <w:lvlText w:val="-"/>
      <w:lvlJc w:val="left"/>
      <w:pPr>
        <w:tabs>
          <w:tab w:val="num" w:pos="2880"/>
        </w:tabs>
        <w:ind w:left="2880" w:hanging="360"/>
      </w:pPr>
      <w:rPr>
        <w:rFonts w:ascii="Times New Roman" w:hAnsi="Times New Roman" w:hint="default"/>
      </w:rPr>
    </w:lvl>
    <w:lvl w:ilvl="4" w:tplc="A07C511E" w:tentative="1">
      <w:start w:val="1"/>
      <w:numFmt w:val="bullet"/>
      <w:lvlText w:val="-"/>
      <w:lvlJc w:val="left"/>
      <w:pPr>
        <w:tabs>
          <w:tab w:val="num" w:pos="3600"/>
        </w:tabs>
        <w:ind w:left="3600" w:hanging="360"/>
      </w:pPr>
      <w:rPr>
        <w:rFonts w:ascii="Times New Roman" w:hAnsi="Times New Roman" w:hint="default"/>
      </w:rPr>
    </w:lvl>
    <w:lvl w:ilvl="5" w:tplc="765C3F46" w:tentative="1">
      <w:start w:val="1"/>
      <w:numFmt w:val="bullet"/>
      <w:lvlText w:val="-"/>
      <w:lvlJc w:val="left"/>
      <w:pPr>
        <w:tabs>
          <w:tab w:val="num" w:pos="4320"/>
        </w:tabs>
        <w:ind w:left="4320" w:hanging="360"/>
      </w:pPr>
      <w:rPr>
        <w:rFonts w:ascii="Times New Roman" w:hAnsi="Times New Roman" w:hint="default"/>
      </w:rPr>
    </w:lvl>
    <w:lvl w:ilvl="6" w:tplc="E2962A60" w:tentative="1">
      <w:start w:val="1"/>
      <w:numFmt w:val="bullet"/>
      <w:lvlText w:val="-"/>
      <w:lvlJc w:val="left"/>
      <w:pPr>
        <w:tabs>
          <w:tab w:val="num" w:pos="5040"/>
        </w:tabs>
        <w:ind w:left="5040" w:hanging="360"/>
      </w:pPr>
      <w:rPr>
        <w:rFonts w:ascii="Times New Roman" w:hAnsi="Times New Roman" w:hint="default"/>
      </w:rPr>
    </w:lvl>
    <w:lvl w:ilvl="7" w:tplc="02C6D6BC" w:tentative="1">
      <w:start w:val="1"/>
      <w:numFmt w:val="bullet"/>
      <w:lvlText w:val="-"/>
      <w:lvlJc w:val="left"/>
      <w:pPr>
        <w:tabs>
          <w:tab w:val="num" w:pos="5760"/>
        </w:tabs>
        <w:ind w:left="5760" w:hanging="360"/>
      </w:pPr>
      <w:rPr>
        <w:rFonts w:ascii="Times New Roman" w:hAnsi="Times New Roman" w:hint="default"/>
      </w:rPr>
    </w:lvl>
    <w:lvl w:ilvl="8" w:tplc="85D2520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D3C6488"/>
    <w:multiLevelType w:val="hybridMultilevel"/>
    <w:tmpl w:val="12860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85332F"/>
    <w:multiLevelType w:val="hybridMultilevel"/>
    <w:tmpl w:val="C770B2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70719B"/>
    <w:multiLevelType w:val="hybridMultilevel"/>
    <w:tmpl w:val="351E42A6"/>
    <w:lvl w:ilvl="0" w:tplc="5CAEE7B4">
      <w:start w:val="1"/>
      <w:numFmt w:val="bullet"/>
      <w:lvlText w:val="•"/>
      <w:lvlJc w:val="left"/>
      <w:pPr>
        <w:tabs>
          <w:tab w:val="num" w:pos="720"/>
        </w:tabs>
        <w:ind w:left="720" w:hanging="360"/>
      </w:pPr>
      <w:rPr>
        <w:rFonts w:ascii="Arial" w:hAnsi="Arial" w:hint="default"/>
      </w:rPr>
    </w:lvl>
    <w:lvl w:ilvl="1" w:tplc="9DD2166C" w:tentative="1">
      <w:start w:val="1"/>
      <w:numFmt w:val="bullet"/>
      <w:lvlText w:val="•"/>
      <w:lvlJc w:val="left"/>
      <w:pPr>
        <w:tabs>
          <w:tab w:val="num" w:pos="1440"/>
        </w:tabs>
        <w:ind w:left="1440" w:hanging="360"/>
      </w:pPr>
      <w:rPr>
        <w:rFonts w:ascii="Arial" w:hAnsi="Arial" w:hint="default"/>
      </w:rPr>
    </w:lvl>
    <w:lvl w:ilvl="2" w:tplc="7FA09D98" w:tentative="1">
      <w:start w:val="1"/>
      <w:numFmt w:val="bullet"/>
      <w:lvlText w:val="•"/>
      <w:lvlJc w:val="left"/>
      <w:pPr>
        <w:tabs>
          <w:tab w:val="num" w:pos="2160"/>
        </w:tabs>
        <w:ind w:left="2160" w:hanging="360"/>
      </w:pPr>
      <w:rPr>
        <w:rFonts w:ascii="Arial" w:hAnsi="Arial" w:hint="default"/>
      </w:rPr>
    </w:lvl>
    <w:lvl w:ilvl="3" w:tplc="3EC68260" w:tentative="1">
      <w:start w:val="1"/>
      <w:numFmt w:val="bullet"/>
      <w:lvlText w:val="•"/>
      <w:lvlJc w:val="left"/>
      <w:pPr>
        <w:tabs>
          <w:tab w:val="num" w:pos="2880"/>
        </w:tabs>
        <w:ind w:left="2880" w:hanging="360"/>
      </w:pPr>
      <w:rPr>
        <w:rFonts w:ascii="Arial" w:hAnsi="Arial" w:hint="default"/>
      </w:rPr>
    </w:lvl>
    <w:lvl w:ilvl="4" w:tplc="3AC62B64" w:tentative="1">
      <w:start w:val="1"/>
      <w:numFmt w:val="bullet"/>
      <w:lvlText w:val="•"/>
      <w:lvlJc w:val="left"/>
      <w:pPr>
        <w:tabs>
          <w:tab w:val="num" w:pos="3600"/>
        </w:tabs>
        <w:ind w:left="3600" w:hanging="360"/>
      </w:pPr>
      <w:rPr>
        <w:rFonts w:ascii="Arial" w:hAnsi="Arial" w:hint="default"/>
      </w:rPr>
    </w:lvl>
    <w:lvl w:ilvl="5" w:tplc="17E8987A" w:tentative="1">
      <w:start w:val="1"/>
      <w:numFmt w:val="bullet"/>
      <w:lvlText w:val="•"/>
      <w:lvlJc w:val="left"/>
      <w:pPr>
        <w:tabs>
          <w:tab w:val="num" w:pos="4320"/>
        </w:tabs>
        <w:ind w:left="4320" w:hanging="360"/>
      </w:pPr>
      <w:rPr>
        <w:rFonts w:ascii="Arial" w:hAnsi="Arial" w:hint="default"/>
      </w:rPr>
    </w:lvl>
    <w:lvl w:ilvl="6" w:tplc="F1DADBDA" w:tentative="1">
      <w:start w:val="1"/>
      <w:numFmt w:val="bullet"/>
      <w:lvlText w:val="•"/>
      <w:lvlJc w:val="left"/>
      <w:pPr>
        <w:tabs>
          <w:tab w:val="num" w:pos="5040"/>
        </w:tabs>
        <w:ind w:left="5040" w:hanging="360"/>
      </w:pPr>
      <w:rPr>
        <w:rFonts w:ascii="Arial" w:hAnsi="Arial" w:hint="default"/>
      </w:rPr>
    </w:lvl>
    <w:lvl w:ilvl="7" w:tplc="C6C02626" w:tentative="1">
      <w:start w:val="1"/>
      <w:numFmt w:val="bullet"/>
      <w:lvlText w:val="•"/>
      <w:lvlJc w:val="left"/>
      <w:pPr>
        <w:tabs>
          <w:tab w:val="num" w:pos="5760"/>
        </w:tabs>
        <w:ind w:left="5760" w:hanging="360"/>
      </w:pPr>
      <w:rPr>
        <w:rFonts w:ascii="Arial" w:hAnsi="Arial" w:hint="default"/>
      </w:rPr>
    </w:lvl>
    <w:lvl w:ilvl="8" w:tplc="E732ED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196935"/>
    <w:multiLevelType w:val="hybridMultilevel"/>
    <w:tmpl w:val="B28AFDC2"/>
    <w:lvl w:ilvl="0" w:tplc="C35645D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C50BD3"/>
    <w:multiLevelType w:val="hybridMultilevel"/>
    <w:tmpl w:val="B28AFDC2"/>
    <w:lvl w:ilvl="0" w:tplc="C35645D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1D161F"/>
    <w:multiLevelType w:val="hybridMultilevel"/>
    <w:tmpl w:val="BC2213F4"/>
    <w:lvl w:ilvl="0" w:tplc="C1F8D1DC">
      <w:start w:val="1"/>
      <w:numFmt w:val="bullet"/>
      <w:lvlText w:val="•"/>
      <w:lvlJc w:val="left"/>
      <w:pPr>
        <w:tabs>
          <w:tab w:val="num" w:pos="720"/>
        </w:tabs>
        <w:ind w:left="720" w:hanging="360"/>
      </w:pPr>
      <w:rPr>
        <w:rFonts w:ascii="Arial" w:hAnsi="Arial" w:hint="default"/>
      </w:rPr>
    </w:lvl>
    <w:lvl w:ilvl="1" w:tplc="5CB879E4" w:tentative="1">
      <w:start w:val="1"/>
      <w:numFmt w:val="bullet"/>
      <w:lvlText w:val="•"/>
      <w:lvlJc w:val="left"/>
      <w:pPr>
        <w:tabs>
          <w:tab w:val="num" w:pos="1440"/>
        </w:tabs>
        <w:ind w:left="1440" w:hanging="360"/>
      </w:pPr>
      <w:rPr>
        <w:rFonts w:ascii="Arial" w:hAnsi="Arial" w:hint="default"/>
      </w:rPr>
    </w:lvl>
    <w:lvl w:ilvl="2" w:tplc="891EADFC" w:tentative="1">
      <w:start w:val="1"/>
      <w:numFmt w:val="bullet"/>
      <w:lvlText w:val="•"/>
      <w:lvlJc w:val="left"/>
      <w:pPr>
        <w:tabs>
          <w:tab w:val="num" w:pos="2160"/>
        </w:tabs>
        <w:ind w:left="2160" w:hanging="360"/>
      </w:pPr>
      <w:rPr>
        <w:rFonts w:ascii="Arial" w:hAnsi="Arial" w:hint="default"/>
      </w:rPr>
    </w:lvl>
    <w:lvl w:ilvl="3" w:tplc="1D387308" w:tentative="1">
      <w:start w:val="1"/>
      <w:numFmt w:val="bullet"/>
      <w:lvlText w:val="•"/>
      <w:lvlJc w:val="left"/>
      <w:pPr>
        <w:tabs>
          <w:tab w:val="num" w:pos="2880"/>
        </w:tabs>
        <w:ind w:left="2880" w:hanging="360"/>
      </w:pPr>
      <w:rPr>
        <w:rFonts w:ascii="Arial" w:hAnsi="Arial" w:hint="default"/>
      </w:rPr>
    </w:lvl>
    <w:lvl w:ilvl="4" w:tplc="8BD88364" w:tentative="1">
      <w:start w:val="1"/>
      <w:numFmt w:val="bullet"/>
      <w:lvlText w:val="•"/>
      <w:lvlJc w:val="left"/>
      <w:pPr>
        <w:tabs>
          <w:tab w:val="num" w:pos="3600"/>
        </w:tabs>
        <w:ind w:left="3600" w:hanging="360"/>
      </w:pPr>
      <w:rPr>
        <w:rFonts w:ascii="Arial" w:hAnsi="Arial" w:hint="default"/>
      </w:rPr>
    </w:lvl>
    <w:lvl w:ilvl="5" w:tplc="04B02F28" w:tentative="1">
      <w:start w:val="1"/>
      <w:numFmt w:val="bullet"/>
      <w:lvlText w:val="•"/>
      <w:lvlJc w:val="left"/>
      <w:pPr>
        <w:tabs>
          <w:tab w:val="num" w:pos="4320"/>
        </w:tabs>
        <w:ind w:left="4320" w:hanging="360"/>
      </w:pPr>
      <w:rPr>
        <w:rFonts w:ascii="Arial" w:hAnsi="Arial" w:hint="default"/>
      </w:rPr>
    </w:lvl>
    <w:lvl w:ilvl="6" w:tplc="75EC3AA4" w:tentative="1">
      <w:start w:val="1"/>
      <w:numFmt w:val="bullet"/>
      <w:lvlText w:val="•"/>
      <w:lvlJc w:val="left"/>
      <w:pPr>
        <w:tabs>
          <w:tab w:val="num" w:pos="5040"/>
        </w:tabs>
        <w:ind w:left="5040" w:hanging="360"/>
      </w:pPr>
      <w:rPr>
        <w:rFonts w:ascii="Arial" w:hAnsi="Arial" w:hint="default"/>
      </w:rPr>
    </w:lvl>
    <w:lvl w:ilvl="7" w:tplc="082C0462" w:tentative="1">
      <w:start w:val="1"/>
      <w:numFmt w:val="bullet"/>
      <w:lvlText w:val="•"/>
      <w:lvlJc w:val="left"/>
      <w:pPr>
        <w:tabs>
          <w:tab w:val="num" w:pos="5760"/>
        </w:tabs>
        <w:ind w:left="5760" w:hanging="360"/>
      </w:pPr>
      <w:rPr>
        <w:rFonts w:ascii="Arial" w:hAnsi="Arial" w:hint="default"/>
      </w:rPr>
    </w:lvl>
    <w:lvl w:ilvl="8" w:tplc="7AEE8D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553C6C"/>
    <w:multiLevelType w:val="hybridMultilevel"/>
    <w:tmpl w:val="6F2EC016"/>
    <w:lvl w:ilvl="0" w:tplc="AF7C9D14">
      <w:start w:val="1"/>
      <w:numFmt w:val="bullet"/>
      <w:lvlText w:val="•"/>
      <w:lvlJc w:val="left"/>
      <w:pPr>
        <w:tabs>
          <w:tab w:val="num" w:pos="720"/>
        </w:tabs>
        <w:ind w:left="720" w:hanging="360"/>
      </w:pPr>
      <w:rPr>
        <w:rFonts w:ascii="Arial" w:hAnsi="Arial" w:hint="default"/>
      </w:rPr>
    </w:lvl>
    <w:lvl w:ilvl="1" w:tplc="8FBEDCCE" w:tentative="1">
      <w:start w:val="1"/>
      <w:numFmt w:val="bullet"/>
      <w:lvlText w:val="•"/>
      <w:lvlJc w:val="left"/>
      <w:pPr>
        <w:tabs>
          <w:tab w:val="num" w:pos="1440"/>
        </w:tabs>
        <w:ind w:left="1440" w:hanging="360"/>
      </w:pPr>
      <w:rPr>
        <w:rFonts w:ascii="Arial" w:hAnsi="Arial" w:hint="default"/>
      </w:rPr>
    </w:lvl>
    <w:lvl w:ilvl="2" w:tplc="66A08AE6" w:tentative="1">
      <w:start w:val="1"/>
      <w:numFmt w:val="bullet"/>
      <w:lvlText w:val="•"/>
      <w:lvlJc w:val="left"/>
      <w:pPr>
        <w:tabs>
          <w:tab w:val="num" w:pos="2160"/>
        </w:tabs>
        <w:ind w:left="2160" w:hanging="360"/>
      </w:pPr>
      <w:rPr>
        <w:rFonts w:ascii="Arial" w:hAnsi="Arial" w:hint="default"/>
      </w:rPr>
    </w:lvl>
    <w:lvl w:ilvl="3" w:tplc="22C2F512" w:tentative="1">
      <w:start w:val="1"/>
      <w:numFmt w:val="bullet"/>
      <w:lvlText w:val="•"/>
      <w:lvlJc w:val="left"/>
      <w:pPr>
        <w:tabs>
          <w:tab w:val="num" w:pos="2880"/>
        </w:tabs>
        <w:ind w:left="2880" w:hanging="360"/>
      </w:pPr>
      <w:rPr>
        <w:rFonts w:ascii="Arial" w:hAnsi="Arial" w:hint="default"/>
      </w:rPr>
    </w:lvl>
    <w:lvl w:ilvl="4" w:tplc="473AE9A2" w:tentative="1">
      <w:start w:val="1"/>
      <w:numFmt w:val="bullet"/>
      <w:lvlText w:val="•"/>
      <w:lvlJc w:val="left"/>
      <w:pPr>
        <w:tabs>
          <w:tab w:val="num" w:pos="3600"/>
        </w:tabs>
        <w:ind w:left="3600" w:hanging="360"/>
      </w:pPr>
      <w:rPr>
        <w:rFonts w:ascii="Arial" w:hAnsi="Arial" w:hint="default"/>
      </w:rPr>
    </w:lvl>
    <w:lvl w:ilvl="5" w:tplc="8522EF4E" w:tentative="1">
      <w:start w:val="1"/>
      <w:numFmt w:val="bullet"/>
      <w:lvlText w:val="•"/>
      <w:lvlJc w:val="left"/>
      <w:pPr>
        <w:tabs>
          <w:tab w:val="num" w:pos="4320"/>
        </w:tabs>
        <w:ind w:left="4320" w:hanging="360"/>
      </w:pPr>
      <w:rPr>
        <w:rFonts w:ascii="Arial" w:hAnsi="Arial" w:hint="default"/>
      </w:rPr>
    </w:lvl>
    <w:lvl w:ilvl="6" w:tplc="27427E2C" w:tentative="1">
      <w:start w:val="1"/>
      <w:numFmt w:val="bullet"/>
      <w:lvlText w:val="•"/>
      <w:lvlJc w:val="left"/>
      <w:pPr>
        <w:tabs>
          <w:tab w:val="num" w:pos="5040"/>
        </w:tabs>
        <w:ind w:left="5040" w:hanging="360"/>
      </w:pPr>
      <w:rPr>
        <w:rFonts w:ascii="Arial" w:hAnsi="Arial" w:hint="default"/>
      </w:rPr>
    </w:lvl>
    <w:lvl w:ilvl="7" w:tplc="C504CEE4" w:tentative="1">
      <w:start w:val="1"/>
      <w:numFmt w:val="bullet"/>
      <w:lvlText w:val="•"/>
      <w:lvlJc w:val="left"/>
      <w:pPr>
        <w:tabs>
          <w:tab w:val="num" w:pos="5760"/>
        </w:tabs>
        <w:ind w:left="5760" w:hanging="360"/>
      </w:pPr>
      <w:rPr>
        <w:rFonts w:ascii="Arial" w:hAnsi="Arial" w:hint="default"/>
      </w:rPr>
    </w:lvl>
    <w:lvl w:ilvl="8" w:tplc="9E4431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25"/>
  </w:num>
  <w:num w:numId="4">
    <w:abstractNumId w:val="20"/>
  </w:num>
  <w:num w:numId="5">
    <w:abstractNumId w:val="10"/>
  </w:num>
  <w:num w:numId="6">
    <w:abstractNumId w:val="26"/>
  </w:num>
  <w:num w:numId="7">
    <w:abstractNumId w:val="5"/>
  </w:num>
  <w:num w:numId="8">
    <w:abstractNumId w:val="9"/>
  </w:num>
  <w:num w:numId="9">
    <w:abstractNumId w:val="18"/>
  </w:num>
  <w:num w:numId="10">
    <w:abstractNumId w:val="27"/>
  </w:num>
  <w:num w:numId="11">
    <w:abstractNumId w:val="19"/>
  </w:num>
  <w:num w:numId="12">
    <w:abstractNumId w:val="16"/>
  </w:num>
  <w:num w:numId="13">
    <w:abstractNumId w:val="24"/>
  </w:num>
  <w:num w:numId="14">
    <w:abstractNumId w:val="7"/>
  </w:num>
  <w:num w:numId="15">
    <w:abstractNumId w:val="15"/>
  </w:num>
  <w:num w:numId="16">
    <w:abstractNumId w:val="6"/>
  </w:num>
  <w:num w:numId="17">
    <w:abstractNumId w:val="13"/>
  </w:num>
  <w:num w:numId="18">
    <w:abstractNumId w:val="17"/>
  </w:num>
  <w:num w:numId="19">
    <w:abstractNumId w:val="12"/>
  </w:num>
  <w:num w:numId="20">
    <w:abstractNumId w:val="23"/>
  </w:num>
  <w:num w:numId="21">
    <w:abstractNumId w:val="2"/>
  </w:num>
  <w:num w:numId="22">
    <w:abstractNumId w:val="21"/>
  </w:num>
  <w:num w:numId="23">
    <w:abstractNumId w:val="22"/>
  </w:num>
  <w:num w:numId="24">
    <w:abstractNumId w:val="8"/>
  </w:num>
  <w:num w:numId="25">
    <w:abstractNumId w:val="0"/>
  </w:num>
  <w:num w:numId="26">
    <w:abstractNumId w:val="1"/>
  </w:num>
  <w:num w:numId="27">
    <w:abstractNumId w:val="4"/>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48D"/>
    <w:rsid w:val="000276C5"/>
    <w:rsid w:val="00035246"/>
    <w:rsid w:val="0004271E"/>
    <w:rsid w:val="0004456C"/>
    <w:rsid w:val="0005259B"/>
    <w:rsid w:val="00053FEE"/>
    <w:rsid w:val="00054623"/>
    <w:rsid w:val="00060AE4"/>
    <w:rsid w:val="0006659A"/>
    <w:rsid w:val="00074008"/>
    <w:rsid w:val="000746A7"/>
    <w:rsid w:val="00082A80"/>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16043"/>
    <w:rsid w:val="0022485E"/>
    <w:rsid w:val="002341B7"/>
    <w:rsid w:val="00236E36"/>
    <w:rsid w:val="00243A99"/>
    <w:rsid w:val="0029567C"/>
    <w:rsid w:val="002C3975"/>
    <w:rsid w:val="002E1B04"/>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18BF"/>
    <w:rsid w:val="003B24AF"/>
    <w:rsid w:val="003B7182"/>
    <w:rsid w:val="003D5036"/>
    <w:rsid w:val="003D764D"/>
    <w:rsid w:val="003E3A1A"/>
    <w:rsid w:val="0040091C"/>
    <w:rsid w:val="00406D7A"/>
    <w:rsid w:val="004258BA"/>
    <w:rsid w:val="00427197"/>
    <w:rsid w:val="004531C9"/>
    <w:rsid w:val="00457D91"/>
    <w:rsid w:val="00460C31"/>
    <w:rsid w:val="00464E5B"/>
    <w:rsid w:val="0047055A"/>
    <w:rsid w:val="00474450"/>
    <w:rsid w:val="004873E6"/>
    <w:rsid w:val="00493E07"/>
    <w:rsid w:val="004B15B8"/>
    <w:rsid w:val="004B566C"/>
    <w:rsid w:val="004B7B48"/>
    <w:rsid w:val="004C1CAC"/>
    <w:rsid w:val="004D4AB1"/>
    <w:rsid w:val="004F218A"/>
    <w:rsid w:val="004F50DC"/>
    <w:rsid w:val="0050334E"/>
    <w:rsid w:val="00505387"/>
    <w:rsid w:val="005102D9"/>
    <w:rsid w:val="00512DF7"/>
    <w:rsid w:val="005141E7"/>
    <w:rsid w:val="00517E63"/>
    <w:rsid w:val="00526B0D"/>
    <w:rsid w:val="0054282E"/>
    <w:rsid w:val="00546715"/>
    <w:rsid w:val="0055346F"/>
    <w:rsid w:val="005579FF"/>
    <w:rsid w:val="005776DD"/>
    <w:rsid w:val="00582117"/>
    <w:rsid w:val="0058478F"/>
    <w:rsid w:val="00593315"/>
    <w:rsid w:val="005942F7"/>
    <w:rsid w:val="005A170D"/>
    <w:rsid w:val="005A6C96"/>
    <w:rsid w:val="005B5EDD"/>
    <w:rsid w:val="005B6C7F"/>
    <w:rsid w:val="005D0418"/>
    <w:rsid w:val="005E1D58"/>
    <w:rsid w:val="00610E37"/>
    <w:rsid w:val="006140C7"/>
    <w:rsid w:val="006207ED"/>
    <w:rsid w:val="00626BC9"/>
    <w:rsid w:val="00630CEF"/>
    <w:rsid w:val="006317D6"/>
    <w:rsid w:val="006458DF"/>
    <w:rsid w:val="00650D52"/>
    <w:rsid w:val="006615B2"/>
    <w:rsid w:val="00662313"/>
    <w:rsid w:val="00673911"/>
    <w:rsid w:val="006870C9"/>
    <w:rsid w:val="006A3ADF"/>
    <w:rsid w:val="006B4C1E"/>
    <w:rsid w:val="006C090F"/>
    <w:rsid w:val="006C4E32"/>
    <w:rsid w:val="006C56D8"/>
    <w:rsid w:val="006D07AE"/>
    <w:rsid w:val="006D1C93"/>
    <w:rsid w:val="006E0430"/>
    <w:rsid w:val="006E3F11"/>
    <w:rsid w:val="00701410"/>
    <w:rsid w:val="00701682"/>
    <w:rsid w:val="007113A1"/>
    <w:rsid w:val="00721CF6"/>
    <w:rsid w:val="00723E46"/>
    <w:rsid w:val="00733826"/>
    <w:rsid w:val="007550CE"/>
    <w:rsid w:val="00763679"/>
    <w:rsid w:val="00766CFB"/>
    <w:rsid w:val="0077432A"/>
    <w:rsid w:val="007816FF"/>
    <w:rsid w:val="00783B44"/>
    <w:rsid w:val="00785028"/>
    <w:rsid w:val="00796C02"/>
    <w:rsid w:val="007A3A5A"/>
    <w:rsid w:val="007A4370"/>
    <w:rsid w:val="007B30C5"/>
    <w:rsid w:val="007E1D15"/>
    <w:rsid w:val="007E1DEA"/>
    <w:rsid w:val="007E2202"/>
    <w:rsid w:val="007F4C9F"/>
    <w:rsid w:val="008145EA"/>
    <w:rsid w:val="00815869"/>
    <w:rsid w:val="00816B81"/>
    <w:rsid w:val="00823B90"/>
    <w:rsid w:val="0083266E"/>
    <w:rsid w:val="00844349"/>
    <w:rsid w:val="008546E5"/>
    <w:rsid w:val="00881D74"/>
    <w:rsid w:val="00881E7B"/>
    <w:rsid w:val="008836AC"/>
    <w:rsid w:val="0089166C"/>
    <w:rsid w:val="00893204"/>
    <w:rsid w:val="008960DE"/>
    <w:rsid w:val="008A36DF"/>
    <w:rsid w:val="008C1698"/>
    <w:rsid w:val="008C1A3D"/>
    <w:rsid w:val="008D01C3"/>
    <w:rsid w:val="008D1E13"/>
    <w:rsid w:val="008D6549"/>
    <w:rsid w:val="008D70D2"/>
    <w:rsid w:val="008F3477"/>
    <w:rsid w:val="00900AE8"/>
    <w:rsid w:val="00900DAD"/>
    <w:rsid w:val="0091408E"/>
    <w:rsid w:val="00941A19"/>
    <w:rsid w:val="0095025E"/>
    <w:rsid w:val="00955C4C"/>
    <w:rsid w:val="00955E06"/>
    <w:rsid w:val="00966BD6"/>
    <w:rsid w:val="00995338"/>
    <w:rsid w:val="009C0BC7"/>
    <w:rsid w:val="009C1C3F"/>
    <w:rsid w:val="009C6592"/>
    <w:rsid w:val="009E209B"/>
    <w:rsid w:val="009F0747"/>
    <w:rsid w:val="00A00E7E"/>
    <w:rsid w:val="00A03157"/>
    <w:rsid w:val="00A03514"/>
    <w:rsid w:val="00A17079"/>
    <w:rsid w:val="00A448C3"/>
    <w:rsid w:val="00A458D4"/>
    <w:rsid w:val="00A46FB7"/>
    <w:rsid w:val="00A53118"/>
    <w:rsid w:val="00A63EB9"/>
    <w:rsid w:val="00A70C2F"/>
    <w:rsid w:val="00A86AB5"/>
    <w:rsid w:val="00A97226"/>
    <w:rsid w:val="00AA0E64"/>
    <w:rsid w:val="00AA142F"/>
    <w:rsid w:val="00AA53DB"/>
    <w:rsid w:val="00AB239A"/>
    <w:rsid w:val="00AC2A9E"/>
    <w:rsid w:val="00AC39FB"/>
    <w:rsid w:val="00AD05B5"/>
    <w:rsid w:val="00AD53C7"/>
    <w:rsid w:val="00AD7ADC"/>
    <w:rsid w:val="00AE08EB"/>
    <w:rsid w:val="00B00BBE"/>
    <w:rsid w:val="00B10710"/>
    <w:rsid w:val="00B13AC3"/>
    <w:rsid w:val="00B14147"/>
    <w:rsid w:val="00B16375"/>
    <w:rsid w:val="00B208FA"/>
    <w:rsid w:val="00B2766F"/>
    <w:rsid w:val="00B31ABC"/>
    <w:rsid w:val="00B33581"/>
    <w:rsid w:val="00B445ED"/>
    <w:rsid w:val="00B6300F"/>
    <w:rsid w:val="00B84623"/>
    <w:rsid w:val="00B90139"/>
    <w:rsid w:val="00BB66D5"/>
    <w:rsid w:val="00BC7E6E"/>
    <w:rsid w:val="00BD1123"/>
    <w:rsid w:val="00BE1D1F"/>
    <w:rsid w:val="00BE5E66"/>
    <w:rsid w:val="00C00281"/>
    <w:rsid w:val="00C042CC"/>
    <w:rsid w:val="00C05625"/>
    <w:rsid w:val="00C1751E"/>
    <w:rsid w:val="00C17C6C"/>
    <w:rsid w:val="00C21339"/>
    <w:rsid w:val="00C266F9"/>
    <w:rsid w:val="00C31F7B"/>
    <w:rsid w:val="00C371EA"/>
    <w:rsid w:val="00C445AD"/>
    <w:rsid w:val="00C44CBA"/>
    <w:rsid w:val="00C458F0"/>
    <w:rsid w:val="00C4666A"/>
    <w:rsid w:val="00C479A3"/>
    <w:rsid w:val="00C50477"/>
    <w:rsid w:val="00C74DAF"/>
    <w:rsid w:val="00C80116"/>
    <w:rsid w:val="00C87BFC"/>
    <w:rsid w:val="00CF7FAC"/>
    <w:rsid w:val="00D160C1"/>
    <w:rsid w:val="00D17794"/>
    <w:rsid w:val="00D21F89"/>
    <w:rsid w:val="00D22398"/>
    <w:rsid w:val="00D35048"/>
    <w:rsid w:val="00D3540E"/>
    <w:rsid w:val="00D35E6C"/>
    <w:rsid w:val="00D436CF"/>
    <w:rsid w:val="00D45B2F"/>
    <w:rsid w:val="00D46E88"/>
    <w:rsid w:val="00D55B76"/>
    <w:rsid w:val="00D60BD6"/>
    <w:rsid w:val="00D613A9"/>
    <w:rsid w:val="00D70D86"/>
    <w:rsid w:val="00D714F7"/>
    <w:rsid w:val="00D76BA4"/>
    <w:rsid w:val="00D77326"/>
    <w:rsid w:val="00D8021D"/>
    <w:rsid w:val="00D82D10"/>
    <w:rsid w:val="00D86784"/>
    <w:rsid w:val="00DB373A"/>
    <w:rsid w:val="00DE2A08"/>
    <w:rsid w:val="00DE2B4D"/>
    <w:rsid w:val="00DF1E8A"/>
    <w:rsid w:val="00E00E44"/>
    <w:rsid w:val="00E04EC1"/>
    <w:rsid w:val="00E12ECB"/>
    <w:rsid w:val="00E1451F"/>
    <w:rsid w:val="00E15A72"/>
    <w:rsid w:val="00E15E28"/>
    <w:rsid w:val="00E16577"/>
    <w:rsid w:val="00E3600D"/>
    <w:rsid w:val="00E36051"/>
    <w:rsid w:val="00E544FA"/>
    <w:rsid w:val="00E6077C"/>
    <w:rsid w:val="00E6618E"/>
    <w:rsid w:val="00E67034"/>
    <w:rsid w:val="00E77436"/>
    <w:rsid w:val="00E82C8E"/>
    <w:rsid w:val="00E87CFA"/>
    <w:rsid w:val="00E93D77"/>
    <w:rsid w:val="00E95264"/>
    <w:rsid w:val="00EA2DC1"/>
    <w:rsid w:val="00EC5571"/>
    <w:rsid w:val="00ED0E8F"/>
    <w:rsid w:val="00ED6B47"/>
    <w:rsid w:val="00EE3B5B"/>
    <w:rsid w:val="00EE4CC9"/>
    <w:rsid w:val="00EF4800"/>
    <w:rsid w:val="00EF674A"/>
    <w:rsid w:val="00F00A3D"/>
    <w:rsid w:val="00F1481D"/>
    <w:rsid w:val="00F17CA4"/>
    <w:rsid w:val="00F24DDD"/>
    <w:rsid w:val="00F2770B"/>
    <w:rsid w:val="00F347C4"/>
    <w:rsid w:val="00F347F3"/>
    <w:rsid w:val="00F354C3"/>
    <w:rsid w:val="00F549A3"/>
    <w:rsid w:val="00F55CBF"/>
    <w:rsid w:val="00F72B10"/>
    <w:rsid w:val="00F77359"/>
    <w:rsid w:val="00F86A73"/>
    <w:rsid w:val="00F90064"/>
    <w:rsid w:val="00F96627"/>
    <w:rsid w:val="00FA014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06E6780"/>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3208">
      <w:bodyDiv w:val="1"/>
      <w:marLeft w:val="0"/>
      <w:marRight w:val="0"/>
      <w:marTop w:val="0"/>
      <w:marBottom w:val="0"/>
      <w:divBdr>
        <w:top w:val="none" w:sz="0" w:space="0" w:color="auto"/>
        <w:left w:val="none" w:sz="0" w:space="0" w:color="auto"/>
        <w:bottom w:val="none" w:sz="0" w:space="0" w:color="auto"/>
        <w:right w:val="none" w:sz="0" w:space="0" w:color="auto"/>
      </w:divBdr>
    </w:div>
    <w:div w:id="49616066">
      <w:bodyDiv w:val="1"/>
      <w:marLeft w:val="0"/>
      <w:marRight w:val="0"/>
      <w:marTop w:val="0"/>
      <w:marBottom w:val="0"/>
      <w:divBdr>
        <w:top w:val="none" w:sz="0" w:space="0" w:color="auto"/>
        <w:left w:val="none" w:sz="0" w:space="0" w:color="auto"/>
        <w:bottom w:val="none" w:sz="0" w:space="0" w:color="auto"/>
        <w:right w:val="none" w:sz="0" w:space="0" w:color="auto"/>
      </w:divBdr>
      <w:divsChild>
        <w:div w:id="759445754">
          <w:marLeft w:val="446"/>
          <w:marRight w:val="0"/>
          <w:marTop w:val="0"/>
          <w:marBottom w:val="0"/>
          <w:divBdr>
            <w:top w:val="none" w:sz="0" w:space="0" w:color="auto"/>
            <w:left w:val="none" w:sz="0" w:space="0" w:color="auto"/>
            <w:bottom w:val="none" w:sz="0" w:space="0" w:color="auto"/>
            <w:right w:val="none" w:sz="0" w:space="0" w:color="auto"/>
          </w:divBdr>
        </w:div>
        <w:div w:id="764691044">
          <w:marLeft w:val="446"/>
          <w:marRight w:val="0"/>
          <w:marTop w:val="0"/>
          <w:marBottom w:val="0"/>
          <w:divBdr>
            <w:top w:val="none" w:sz="0" w:space="0" w:color="auto"/>
            <w:left w:val="none" w:sz="0" w:space="0" w:color="auto"/>
            <w:bottom w:val="none" w:sz="0" w:space="0" w:color="auto"/>
            <w:right w:val="none" w:sz="0" w:space="0" w:color="auto"/>
          </w:divBdr>
        </w:div>
        <w:div w:id="1289094104">
          <w:marLeft w:val="446"/>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5200105">
      <w:bodyDiv w:val="1"/>
      <w:marLeft w:val="0"/>
      <w:marRight w:val="0"/>
      <w:marTop w:val="0"/>
      <w:marBottom w:val="0"/>
      <w:divBdr>
        <w:top w:val="none" w:sz="0" w:space="0" w:color="auto"/>
        <w:left w:val="none" w:sz="0" w:space="0" w:color="auto"/>
        <w:bottom w:val="none" w:sz="0" w:space="0" w:color="auto"/>
        <w:right w:val="none" w:sz="0" w:space="0" w:color="auto"/>
      </w:divBdr>
    </w:div>
    <w:div w:id="236788638">
      <w:bodyDiv w:val="1"/>
      <w:marLeft w:val="0"/>
      <w:marRight w:val="0"/>
      <w:marTop w:val="0"/>
      <w:marBottom w:val="0"/>
      <w:divBdr>
        <w:top w:val="none" w:sz="0" w:space="0" w:color="auto"/>
        <w:left w:val="none" w:sz="0" w:space="0" w:color="auto"/>
        <w:bottom w:val="none" w:sz="0" w:space="0" w:color="auto"/>
        <w:right w:val="none" w:sz="0" w:space="0" w:color="auto"/>
      </w:divBdr>
    </w:div>
    <w:div w:id="262035775">
      <w:bodyDiv w:val="1"/>
      <w:marLeft w:val="0"/>
      <w:marRight w:val="0"/>
      <w:marTop w:val="0"/>
      <w:marBottom w:val="0"/>
      <w:divBdr>
        <w:top w:val="none" w:sz="0" w:space="0" w:color="auto"/>
        <w:left w:val="none" w:sz="0" w:space="0" w:color="auto"/>
        <w:bottom w:val="none" w:sz="0" w:space="0" w:color="auto"/>
        <w:right w:val="none" w:sz="0" w:space="0" w:color="auto"/>
      </w:divBdr>
      <w:divsChild>
        <w:div w:id="539171349">
          <w:marLeft w:val="446"/>
          <w:marRight w:val="0"/>
          <w:marTop w:val="0"/>
          <w:marBottom w:val="0"/>
          <w:divBdr>
            <w:top w:val="none" w:sz="0" w:space="0" w:color="auto"/>
            <w:left w:val="none" w:sz="0" w:space="0" w:color="auto"/>
            <w:bottom w:val="none" w:sz="0" w:space="0" w:color="auto"/>
            <w:right w:val="none" w:sz="0" w:space="0" w:color="auto"/>
          </w:divBdr>
        </w:div>
        <w:div w:id="1572622645">
          <w:marLeft w:val="1166"/>
          <w:marRight w:val="0"/>
          <w:marTop w:val="0"/>
          <w:marBottom w:val="0"/>
          <w:divBdr>
            <w:top w:val="none" w:sz="0" w:space="0" w:color="auto"/>
            <w:left w:val="none" w:sz="0" w:space="0" w:color="auto"/>
            <w:bottom w:val="none" w:sz="0" w:space="0" w:color="auto"/>
            <w:right w:val="none" w:sz="0" w:space="0" w:color="auto"/>
          </w:divBdr>
        </w:div>
        <w:div w:id="1553344389">
          <w:marLeft w:val="1886"/>
          <w:marRight w:val="0"/>
          <w:marTop w:val="0"/>
          <w:marBottom w:val="0"/>
          <w:divBdr>
            <w:top w:val="none" w:sz="0" w:space="0" w:color="auto"/>
            <w:left w:val="none" w:sz="0" w:space="0" w:color="auto"/>
            <w:bottom w:val="none" w:sz="0" w:space="0" w:color="auto"/>
            <w:right w:val="none" w:sz="0" w:space="0" w:color="auto"/>
          </w:divBdr>
        </w:div>
        <w:div w:id="710038688">
          <w:marLeft w:val="1886"/>
          <w:marRight w:val="0"/>
          <w:marTop w:val="0"/>
          <w:marBottom w:val="0"/>
          <w:divBdr>
            <w:top w:val="none" w:sz="0" w:space="0" w:color="auto"/>
            <w:left w:val="none" w:sz="0" w:space="0" w:color="auto"/>
            <w:bottom w:val="none" w:sz="0" w:space="0" w:color="auto"/>
            <w:right w:val="none" w:sz="0" w:space="0" w:color="auto"/>
          </w:divBdr>
        </w:div>
      </w:divsChild>
    </w:div>
    <w:div w:id="293872990">
      <w:bodyDiv w:val="1"/>
      <w:marLeft w:val="0"/>
      <w:marRight w:val="0"/>
      <w:marTop w:val="0"/>
      <w:marBottom w:val="0"/>
      <w:divBdr>
        <w:top w:val="none" w:sz="0" w:space="0" w:color="auto"/>
        <w:left w:val="none" w:sz="0" w:space="0" w:color="auto"/>
        <w:bottom w:val="none" w:sz="0" w:space="0" w:color="auto"/>
        <w:right w:val="none" w:sz="0" w:space="0" w:color="auto"/>
      </w:divBdr>
    </w:div>
    <w:div w:id="621155107">
      <w:bodyDiv w:val="1"/>
      <w:marLeft w:val="0"/>
      <w:marRight w:val="0"/>
      <w:marTop w:val="0"/>
      <w:marBottom w:val="0"/>
      <w:divBdr>
        <w:top w:val="none" w:sz="0" w:space="0" w:color="auto"/>
        <w:left w:val="none" w:sz="0" w:space="0" w:color="auto"/>
        <w:bottom w:val="none" w:sz="0" w:space="0" w:color="auto"/>
        <w:right w:val="none" w:sz="0" w:space="0" w:color="auto"/>
      </w:divBdr>
    </w:div>
    <w:div w:id="76226050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97678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9967606">
      <w:bodyDiv w:val="1"/>
      <w:marLeft w:val="0"/>
      <w:marRight w:val="0"/>
      <w:marTop w:val="0"/>
      <w:marBottom w:val="0"/>
      <w:divBdr>
        <w:top w:val="none" w:sz="0" w:space="0" w:color="auto"/>
        <w:left w:val="none" w:sz="0" w:space="0" w:color="auto"/>
        <w:bottom w:val="none" w:sz="0" w:space="0" w:color="auto"/>
        <w:right w:val="none" w:sz="0" w:space="0" w:color="auto"/>
      </w:divBdr>
      <w:divsChild>
        <w:div w:id="1839810884">
          <w:marLeft w:val="547"/>
          <w:marRight w:val="0"/>
          <w:marTop w:val="0"/>
          <w:marBottom w:val="180"/>
          <w:divBdr>
            <w:top w:val="none" w:sz="0" w:space="0" w:color="auto"/>
            <w:left w:val="none" w:sz="0" w:space="0" w:color="auto"/>
            <w:bottom w:val="none" w:sz="0" w:space="0" w:color="auto"/>
            <w:right w:val="none" w:sz="0" w:space="0" w:color="auto"/>
          </w:divBdr>
        </w:div>
      </w:divsChild>
    </w:div>
    <w:div w:id="1323696717">
      <w:bodyDiv w:val="1"/>
      <w:marLeft w:val="0"/>
      <w:marRight w:val="0"/>
      <w:marTop w:val="0"/>
      <w:marBottom w:val="0"/>
      <w:divBdr>
        <w:top w:val="none" w:sz="0" w:space="0" w:color="auto"/>
        <w:left w:val="none" w:sz="0" w:space="0" w:color="auto"/>
        <w:bottom w:val="none" w:sz="0" w:space="0" w:color="auto"/>
        <w:right w:val="none" w:sz="0" w:space="0" w:color="auto"/>
      </w:divBdr>
      <w:divsChild>
        <w:div w:id="2125615122">
          <w:marLeft w:val="547"/>
          <w:marRight w:val="0"/>
          <w:marTop w:val="0"/>
          <w:marBottom w:val="180"/>
          <w:divBdr>
            <w:top w:val="none" w:sz="0" w:space="0" w:color="auto"/>
            <w:left w:val="none" w:sz="0" w:space="0" w:color="auto"/>
            <w:bottom w:val="none" w:sz="0" w:space="0" w:color="auto"/>
            <w:right w:val="none" w:sz="0" w:space="0" w:color="auto"/>
          </w:divBdr>
        </w:div>
        <w:div w:id="186215905">
          <w:marLeft w:val="547"/>
          <w:marRight w:val="0"/>
          <w:marTop w:val="0"/>
          <w:marBottom w:val="180"/>
          <w:divBdr>
            <w:top w:val="none" w:sz="0" w:space="0" w:color="auto"/>
            <w:left w:val="none" w:sz="0" w:space="0" w:color="auto"/>
            <w:bottom w:val="none" w:sz="0" w:space="0" w:color="auto"/>
            <w:right w:val="none" w:sz="0" w:space="0" w:color="auto"/>
          </w:divBdr>
        </w:div>
        <w:div w:id="671879320">
          <w:marLeft w:val="547"/>
          <w:marRight w:val="0"/>
          <w:marTop w:val="0"/>
          <w:marBottom w:val="180"/>
          <w:divBdr>
            <w:top w:val="none" w:sz="0" w:space="0" w:color="auto"/>
            <w:left w:val="none" w:sz="0" w:space="0" w:color="auto"/>
            <w:bottom w:val="none" w:sz="0" w:space="0" w:color="auto"/>
            <w:right w:val="none" w:sz="0" w:space="0" w:color="auto"/>
          </w:divBdr>
        </w:div>
        <w:div w:id="852380106">
          <w:marLeft w:val="547"/>
          <w:marRight w:val="0"/>
          <w:marTop w:val="0"/>
          <w:marBottom w:val="180"/>
          <w:divBdr>
            <w:top w:val="none" w:sz="0" w:space="0" w:color="auto"/>
            <w:left w:val="none" w:sz="0" w:space="0" w:color="auto"/>
            <w:bottom w:val="none" w:sz="0" w:space="0" w:color="auto"/>
            <w:right w:val="none" w:sz="0" w:space="0" w:color="auto"/>
          </w:divBdr>
        </w:div>
        <w:div w:id="1225524288">
          <w:marLeft w:val="547"/>
          <w:marRight w:val="0"/>
          <w:marTop w:val="0"/>
          <w:marBottom w:val="180"/>
          <w:divBdr>
            <w:top w:val="none" w:sz="0" w:space="0" w:color="auto"/>
            <w:left w:val="none" w:sz="0" w:space="0" w:color="auto"/>
            <w:bottom w:val="none" w:sz="0" w:space="0" w:color="auto"/>
            <w:right w:val="none" w:sz="0" w:space="0" w:color="auto"/>
          </w:divBdr>
        </w:div>
        <w:div w:id="1584532142">
          <w:marLeft w:val="547"/>
          <w:marRight w:val="0"/>
          <w:marTop w:val="0"/>
          <w:marBottom w:val="180"/>
          <w:divBdr>
            <w:top w:val="none" w:sz="0" w:space="0" w:color="auto"/>
            <w:left w:val="none" w:sz="0" w:space="0" w:color="auto"/>
            <w:bottom w:val="none" w:sz="0" w:space="0" w:color="auto"/>
            <w:right w:val="none" w:sz="0" w:space="0" w:color="auto"/>
          </w:divBdr>
        </w:div>
      </w:divsChild>
    </w:div>
    <w:div w:id="139416292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705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7150457">
      <w:bodyDiv w:val="1"/>
      <w:marLeft w:val="0"/>
      <w:marRight w:val="0"/>
      <w:marTop w:val="0"/>
      <w:marBottom w:val="0"/>
      <w:divBdr>
        <w:top w:val="none" w:sz="0" w:space="0" w:color="auto"/>
        <w:left w:val="none" w:sz="0" w:space="0" w:color="auto"/>
        <w:bottom w:val="none" w:sz="0" w:space="0" w:color="auto"/>
        <w:right w:val="none" w:sz="0" w:space="0" w:color="auto"/>
      </w:divBdr>
      <w:divsChild>
        <w:div w:id="1063214443">
          <w:marLeft w:val="547"/>
          <w:marRight w:val="0"/>
          <w:marTop w:val="0"/>
          <w:marBottom w:val="18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ui.ni@huawei.com" TargetMode="External"/><Relationship Id="rId18" Type="http://schemas.openxmlformats.org/officeDocument/2006/relationships/hyperlink" Target="mailto:dawid.koziol@nokia.com" TargetMode="External"/><Relationship Id="rId26" Type="http://schemas.openxmlformats.org/officeDocument/2006/relationships/hyperlink" Target="mailto:asbjorn.grovlen@ERICSSON.COM" TargetMode="External"/><Relationship Id="rId39" Type="http://schemas.openxmlformats.org/officeDocument/2006/relationships/hyperlink" Target="D:/Docs/R4-1811378.zip" TargetMode="External"/><Relationship Id="rId21" Type="http://schemas.openxmlformats.org/officeDocument/2006/relationships/hyperlink" Target="mailto:Hanbyul.seo@lge.com" TargetMode="External"/><Relationship Id="rId34" Type="http://schemas.openxmlformats.org/officeDocument/2006/relationships/hyperlink" Target="file:///C:\Data\3GPP\Extracts\R2-1813417_36.331_R15_UE%20UL%20categories%20for%201024QAM.doc" TargetMode="External"/><Relationship Id="rId42" Type="http://schemas.openxmlformats.org/officeDocument/2006/relationships/hyperlink" Target="D:/Docs/R4-1810140.zip" TargetMode="External"/><Relationship Id="rId47" Type="http://schemas.openxmlformats.org/officeDocument/2006/relationships/hyperlink" Target="D:/Docs/R4-1810034.zip" TargetMode="External"/><Relationship Id="rId50" Type="http://schemas.openxmlformats.org/officeDocument/2006/relationships/hyperlink" Target="D:/Docs/R4-1810141.zip" TargetMode="External"/><Relationship Id="rId7" Type="http://schemas.openxmlformats.org/officeDocument/2006/relationships/hyperlink" Target="file:///C:\Data\3GPP\Extracts\R2-1812980_36.306_R15_UE%20categories%20for%201024QAM.doc" TargetMode="External"/><Relationship Id="rId2" Type="http://schemas.openxmlformats.org/officeDocument/2006/relationships/styles" Target="styles.xml"/><Relationship Id="rId16" Type="http://schemas.openxmlformats.org/officeDocument/2006/relationships/hyperlink" Target="mailto:chengyan.cheng@huawei.com" TargetMode="External"/><Relationship Id="rId29" Type="http://schemas.openxmlformats.org/officeDocument/2006/relationships/hyperlink" Target="mailto:cyril.michel@thalesaleniaspace.com" TargetMode="External"/><Relationship Id="rId11" Type="http://schemas.openxmlformats.org/officeDocument/2006/relationships/hyperlink" Target="D:/Docs/R4-1811376.zip" TargetMode="External"/><Relationship Id="rId24" Type="http://schemas.openxmlformats.org/officeDocument/2006/relationships/hyperlink" Target="mailto:lionel.ries@esa.int" TargetMode="External"/><Relationship Id="rId32" Type="http://schemas.openxmlformats.org/officeDocument/2006/relationships/hyperlink" Target="file:///C:\Data\3GPP\Extracts\R2-1811711_36.306_R15_new%20categories%20for%201024QAM.doc" TargetMode="External"/><Relationship Id="rId37" Type="http://schemas.openxmlformats.org/officeDocument/2006/relationships/hyperlink" Target="D:/Docs/R4-1809778.zip" TargetMode="External"/><Relationship Id="rId40" Type="http://schemas.openxmlformats.org/officeDocument/2006/relationships/hyperlink" Target="D:/Docs/R4-1809851.zip" TargetMode="External"/><Relationship Id="rId45" Type="http://schemas.openxmlformats.org/officeDocument/2006/relationships/hyperlink" Target="D:/Docs/R4-1810032.zip"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D:/Docs/R4-1811378.zip" TargetMode="External"/><Relationship Id="rId19" Type="http://schemas.openxmlformats.org/officeDocument/2006/relationships/hyperlink" Target="mailto:laeyoung.kim@lge.com" TargetMode="External"/><Relationship Id="rId31" Type="http://schemas.openxmlformats.org/officeDocument/2006/relationships/hyperlink" Target="mailto:nicolas.chuberre@thalesaleniaspace.com" TargetMode="External"/><Relationship Id="rId44" Type="http://schemas.openxmlformats.org/officeDocument/2006/relationships/hyperlink" Target="D:/Docs/R4-1809852.zip"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Data\3GPP\Extracts\R2-1812981%20Support%20of%201024QAM%20in%20TS%2036.331.doc" TargetMode="External"/><Relationship Id="rId14" Type="http://schemas.openxmlformats.org/officeDocument/2006/relationships/hyperlink" Target="mailto:Devaki.chandramouli@nokia.com" TargetMode="External"/><Relationship Id="rId22" Type="http://schemas.openxmlformats.org/officeDocument/2006/relationships/hyperlink" Target="mailto:Matthew.webb@huawei.com" TargetMode="External"/><Relationship Id="rId27" Type="http://schemas.openxmlformats.org/officeDocument/2006/relationships/hyperlink" Target="mailto:harisz@qti.qualcomm.com" TargetMode="External"/><Relationship Id="rId30" Type="http://schemas.openxmlformats.org/officeDocument/2006/relationships/hyperlink" Target="mailto:cyril.michel@thalesaleniaspace.com" TargetMode="External"/><Relationship Id="rId35" Type="http://schemas.openxmlformats.org/officeDocument/2006/relationships/hyperlink" Target="file:///C:\Data\3GPP\Extracts\R2-1811924%20Support%20of%201024QAM%20in%20TS%2036.331.doc" TargetMode="External"/><Relationship Id="rId43" Type="http://schemas.openxmlformats.org/officeDocument/2006/relationships/hyperlink" Target="D:/Docs/R4-1811375.zip" TargetMode="External"/><Relationship Id="rId48" Type="http://schemas.openxmlformats.org/officeDocument/2006/relationships/hyperlink" Target="D:/Docs/R4-1811376.zip" TargetMode="External"/><Relationship Id="rId8" Type="http://schemas.openxmlformats.org/officeDocument/2006/relationships/hyperlink" Target="file:///C:\Data\3GPP\Extracts\R2-1813417_36.331_R15_UE%20UL%20categories%20for%201024QAM.doc" TargetMode="External"/><Relationship Id="rId51" Type="http://schemas.openxmlformats.org/officeDocument/2006/relationships/hyperlink" Target="D:/Docs/R4-1811377.zip" TargetMode="External"/><Relationship Id="rId3" Type="http://schemas.openxmlformats.org/officeDocument/2006/relationships/settings" Target="settings.xml"/><Relationship Id="rId12" Type="http://schemas.openxmlformats.org/officeDocument/2006/relationships/hyperlink" Target="http://www.3gpp.org/ftp/tsg_sa/TSG_SA/TSGS_80/Docs/SP-180561.zip" TargetMode="External"/><Relationship Id="rId17" Type="http://schemas.openxmlformats.org/officeDocument/2006/relationships/hyperlink" Target="mailto:jingsun@qti.qualcomm.com" TargetMode="External"/><Relationship Id="rId25" Type="http://schemas.openxmlformats.org/officeDocument/2006/relationships/hyperlink" Target="mailto:alexey.khoryaev@INTEL.COM" TargetMode="External"/><Relationship Id="rId33" Type="http://schemas.openxmlformats.org/officeDocument/2006/relationships/hyperlink" Target="file:///C:\Data\3GPP\Extracts\R2-1812980_36.306_R15_UE%20categories%20for%201024QAM.doc" TargetMode="External"/><Relationship Id="rId38" Type="http://schemas.openxmlformats.org/officeDocument/2006/relationships/hyperlink" Target="D:/Docs/R4-1811374.zip" TargetMode="External"/><Relationship Id="rId46" Type="http://schemas.openxmlformats.org/officeDocument/2006/relationships/hyperlink" Target="D:/Docs/R4-1809780.zip" TargetMode="External"/><Relationship Id="rId20" Type="http://schemas.openxmlformats.org/officeDocument/2006/relationships/hyperlink" Target="mailto:sungduck.chun@lge.com" TargetMode="External"/><Relationship Id="rId41" Type="http://schemas.openxmlformats.org/officeDocument/2006/relationships/hyperlink" Target="D:/Docs/R4-1810030.zip"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joachim.walewski@siemens.com" TargetMode="External"/><Relationship Id="rId23" Type="http://schemas.openxmlformats.org/officeDocument/2006/relationships/hyperlink" Target="mailto:aiming@catt.cn" TargetMode="External"/><Relationship Id="rId28" Type="http://schemas.openxmlformats.org/officeDocument/2006/relationships/hyperlink" Target="mailto:alex.hsu@mediatek.com" TargetMode="External"/><Relationship Id="rId36" Type="http://schemas.openxmlformats.org/officeDocument/2006/relationships/hyperlink" Target="file:///C:\Data\3GPP\Extracts\R2-1812981%20Support%20of%201024QAM%20in%20TS%2036.331.doc" TargetMode="External"/><Relationship Id="rId49" Type="http://schemas.openxmlformats.org/officeDocument/2006/relationships/hyperlink" Target="D:/Docs/R4-18097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1647</Words>
  <Characters>12513</Characters>
  <Application>Microsoft Office Word</Application>
  <DocSecurity>0</DocSecurity>
  <Lines>104</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14132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cp:revision>
  <dcterms:created xsi:type="dcterms:W3CDTF">2018-09-03T12:07:00Z</dcterms:created>
  <dcterms:modified xsi:type="dcterms:W3CDTF">2018-09-03T12:07:00Z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(2)VfpFnWhgsJTxoN8c95cviMXIBAnAHJ0xm7/GdEVE0y5PMccYAgmyTZCBF3pjDDGOiIXfqdY/
WrYxHXkbQEgAKYXB37zs25S+1myYK3+WrZ324XRL0TBAZC0gpQVSMTq5H0jxQkFtjWSvjkOG
yRpX2+/UsI3+4JWWEAOUih2ACXoHArEohPoRvGH/GXfaQJmwsRiM37D+VbmZesGzRO/NBDrl
pcS7Hp0cK5F7CRSv2v</vt:lpwstr>
  </property>
  <property fmtid="{D5CDD505-2E9C-101B-9397-08002B2CF9AE}" pid="3" name="_2015_ms_pID_7253431">
    <vt:lpwstr>cSMizX4F8JFaeZKxTJP+RZwz61VhWFRF2+iw5yIdJGE+E1Wu7XRaJU
miUUjmKzrwYRDJM6U6oe7vARdB5OOvuGJIbavnvIq23PA/28fNfK8FpZ3RdQATIL5/O0vcRP
OcNUUxvp+KzlC9xRgB4lU6ro4YhjX62tdqAqv0ueCXGPAx6j3G7JHE8RUsxzeSnAFSc=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1535945399</vt:lpwstr>
  </property>
</Properties>
</file>